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88" w:rsidRDefault="00A45C5B" w:rsidP="00A45C5B">
      <w:pPr>
        <w:shd w:val="clear" w:color="auto" w:fill="FFFFFF"/>
        <w:spacing w:before="60" w:after="60" w:line="240" w:lineRule="auto"/>
        <w:ind w:right="75"/>
        <w:jc w:val="center"/>
        <w:rPr>
          <w:rFonts w:ascii="Times New Roman" w:hAnsi="Times New Roman" w:cs="Times New Roman"/>
          <w:b/>
          <w:sz w:val="28"/>
          <w:szCs w:val="28"/>
          <w:shd w:val="clear" w:color="auto" w:fill="FFFFFF"/>
        </w:rPr>
      </w:pPr>
      <w:r w:rsidRPr="00A45C5B">
        <w:rPr>
          <w:rFonts w:ascii="Times New Roman" w:hAnsi="Times New Roman" w:cs="Times New Roman"/>
          <w:b/>
          <w:sz w:val="28"/>
          <w:szCs w:val="28"/>
          <w:shd w:val="clear" w:color="auto" w:fill="FFFFFF"/>
        </w:rPr>
        <w:t>Рационализация вычислений</w:t>
      </w:r>
    </w:p>
    <w:p w:rsidR="00A45C5B" w:rsidRDefault="00A45C5B" w:rsidP="00A45C5B">
      <w:pPr>
        <w:shd w:val="clear" w:color="auto" w:fill="FFFFFF"/>
        <w:spacing w:before="60" w:after="60" w:line="240" w:lineRule="auto"/>
        <w:ind w:right="75"/>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Материал подготовила </w:t>
      </w:r>
    </w:p>
    <w:p w:rsidR="00A45C5B" w:rsidRDefault="00A45C5B" w:rsidP="00A45C5B">
      <w:pPr>
        <w:shd w:val="clear" w:color="auto" w:fill="FFFFFF"/>
        <w:spacing w:before="60" w:after="60" w:line="240" w:lineRule="auto"/>
        <w:ind w:right="75"/>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 А. Потапова, </w:t>
      </w:r>
    </w:p>
    <w:p w:rsidR="00A45C5B" w:rsidRPr="00A45C5B" w:rsidRDefault="00A45C5B" w:rsidP="00A45C5B">
      <w:pPr>
        <w:shd w:val="clear" w:color="auto" w:fill="FFFFFF"/>
        <w:spacing w:before="60" w:after="60" w:line="240" w:lineRule="auto"/>
        <w:ind w:right="75"/>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учитель-дефектолог</w:t>
      </w:r>
    </w:p>
    <w:p w:rsidR="00715388" w:rsidRPr="00715388" w:rsidRDefault="00F22E99" w:rsidP="00715388">
      <w:pPr>
        <w:shd w:val="clear" w:color="auto" w:fill="FFFFFF"/>
        <w:spacing w:after="0" w:line="240" w:lineRule="auto"/>
        <w:ind w:firstLine="709"/>
        <w:jc w:val="both"/>
        <w:rPr>
          <w:rStyle w:val="c5"/>
          <w:rFonts w:ascii="Times New Roman" w:hAnsi="Times New Roman" w:cs="Times New Roman"/>
          <w:color w:val="000000"/>
          <w:sz w:val="28"/>
          <w:szCs w:val="28"/>
        </w:rPr>
      </w:pPr>
      <w:r w:rsidRPr="00715388">
        <w:rPr>
          <w:rStyle w:val="c0"/>
          <w:rFonts w:ascii="Times New Roman" w:hAnsi="Times New Roman" w:cs="Times New Roman"/>
          <w:color w:val="000000"/>
          <w:sz w:val="28"/>
          <w:szCs w:val="28"/>
        </w:rPr>
        <w:t xml:space="preserve">Развитию логического и алгоритмического мышления ребенка, формированию прочных и осознанных вычислительных навыков </w:t>
      </w:r>
      <w:r w:rsidRPr="00715388">
        <w:rPr>
          <w:rStyle w:val="c5"/>
          <w:rFonts w:ascii="Times New Roman" w:hAnsi="Times New Roman" w:cs="Times New Roman"/>
          <w:color w:val="000000"/>
          <w:sz w:val="28"/>
          <w:szCs w:val="28"/>
        </w:rPr>
        <w:t>способствует использование рациональных приемов вычислений. </w:t>
      </w:r>
    </w:p>
    <w:p w:rsidR="000C4723" w:rsidRPr="00715388" w:rsidRDefault="00715388" w:rsidP="00715388">
      <w:pPr>
        <w:shd w:val="clear" w:color="auto" w:fill="FFFFFF"/>
        <w:spacing w:after="0" w:line="240" w:lineRule="auto"/>
        <w:ind w:firstLine="709"/>
        <w:jc w:val="both"/>
        <w:rPr>
          <w:rStyle w:val="c5"/>
          <w:rFonts w:ascii="Times New Roman" w:eastAsia="Times New Roman" w:hAnsi="Times New Roman" w:cs="Times New Roman"/>
          <w:color w:val="604050"/>
          <w:sz w:val="28"/>
          <w:szCs w:val="28"/>
          <w:lang w:eastAsia="ru-RU"/>
        </w:rPr>
      </w:pPr>
      <w:r w:rsidRPr="00715388">
        <w:rPr>
          <w:rFonts w:ascii="Times New Roman" w:hAnsi="Times New Roman" w:cs="Times New Roman"/>
          <w:color w:val="000000"/>
          <w:sz w:val="28"/>
          <w:szCs w:val="28"/>
          <w:shd w:val="clear" w:color="auto" w:fill="FFFFFF"/>
        </w:rPr>
        <w:t xml:space="preserve">Рационализация вычислений (от </w:t>
      </w:r>
      <w:proofErr w:type="gramStart"/>
      <w:r w:rsidRPr="00715388">
        <w:rPr>
          <w:rFonts w:ascii="Times New Roman" w:hAnsi="Times New Roman" w:cs="Times New Roman"/>
          <w:color w:val="000000"/>
          <w:sz w:val="28"/>
          <w:szCs w:val="28"/>
          <w:shd w:val="clear" w:color="auto" w:fill="FFFFFF"/>
        </w:rPr>
        <w:t>латинского</w:t>
      </w:r>
      <w:proofErr w:type="gramEnd"/>
      <w:r w:rsidRPr="00715388">
        <w:rPr>
          <w:rFonts w:ascii="Times New Roman" w:hAnsi="Times New Roman" w:cs="Times New Roman"/>
          <w:color w:val="000000"/>
          <w:sz w:val="28"/>
          <w:szCs w:val="28"/>
          <w:shd w:val="clear" w:color="auto" w:fill="FFFFFF"/>
        </w:rPr>
        <w:t xml:space="preserve"> </w:t>
      </w:r>
      <w:proofErr w:type="spellStart"/>
      <w:r w:rsidRPr="00715388">
        <w:rPr>
          <w:rFonts w:ascii="Times New Roman" w:hAnsi="Times New Roman" w:cs="Times New Roman"/>
          <w:color w:val="000000"/>
          <w:sz w:val="28"/>
          <w:szCs w:val="28"/>
          <w:shd w:val="clear" w:color="auto" w:fill="FFFFFF"/>
          <w:lang w:val="en-US"/>
        </w:rPr>
        <w:t>rationalis</w:t>
      </w:r>
      <w:proofErr w:type="spellEnd"/>
      <w:r w:rsidRPr="00715388">
        <w:rPr>
          <w:rFonts w:ascii="Times New Roman" w:hAnsi="Times New Roman" w:cs="Times New Roman"/>
          <w:color w:val="000000"/>
          <w:sz w:val="28"/>
          <w:szCs w:val="28"/>
          <w:shd w:val="clear" w:color="auto" w:fill="FFFFFF"/>
        </w:rPr>
        <w:t xml:space="preserve"> – разумный) означает выполнение вычислений более легким, более целесообразным способом.</w:t>
      </w:r>
      <w:r w:rsidRPr="00715388">
        <w:rPr>
          <w:rFonts w:ascii="Times New Roman" w:eastAsia="Times New Roman" w:hAnsi="Times New Roman" w:cs="Times New Roman"/>
          <w:color w:val="604050"/>
          <w:sz w:val="28"/>
          <w:szCs w:val="28"/>
          <w:lang w:eastAsia="ru-RU"/>
        </w:rPr>
        <w:t xml:space="preserve"> </w:t>
      </w:r>
    </w:p>
    <w:p w:rsidR="007C3BC3" w:rsidRDefault="007C3BC3" w:rsidP="007C3BC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Выделяют следующие признаки рационального вычисления:</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C3BC3">
        <w:rPr>
          <w:rFonts w:ascii="Times New Roman" w:eastAsia="Times New Roman" w:hAnsi="Times New Roman" w:cs="Times New Roman"/>
          <w:sz w:val="28"/>
          <w:szCs w:val="28"/>
          <w:lang w:eastAsia="ru-RU"/>
        </w:rPr>
        <w:t>Возможность устного выполнения вычислений.</w:t>
      </w:r>
    </w:p>
    <w:p w:rsid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5300÷2÷5 преобразуем как 5300÷(2×5)</w:t>
      </w:r>
    </w:p>
    <w:p w:rsidR="007C3BC3" w:rsidRPr="00BD4A6F"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первом выражении действия нужно выполнить письменно, а в преобразованном – устно.</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C3BC3">
        <w:rPr>
          <w:rFonts w:ascii="Times New Roman" w:eastAsia="Times New Roman" w:hAnsi="Times New Roman" w:cs="Times New Roman"/>
          <w:sz w:val="28"/>
          <w:szCs w:val="28"/>
          <w:lang w:eastAsia="ru-RU"/>
        </w:rPr>
        <w:t>Меньшее количество действий, выполняемых письменно.</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sidRPr="007C3BC3">
        <w:rPr>
          <w:rFonts w:ascii="Times New Roman" w:eastAsia="Times New Roman" w:hAnsi="Times New Roman" w:cs="Times New Roman"/>
          <w:sz w:val="28"/>
          <w:szCs w:val="28"/>
          <w:lang w:eastAsia="ru-RU"/>
        </w:rPr>
        <w:t>Например: 730452×3×2 преобразуем как 730452×(3×2)</w:t>
      </w:r>
    </w:p>
    <w:p w:rsidR="007C3BC3" w:rsidRPr="00BD4A6F"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первом выражении два действия выполняются «в столбик», а в   преобразованном – одно.</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C3BC3">
        <w:rPr>
          <w:rFonts w:ascii="Times New Roman" w:eastAsia="Times New Roman" w:hAnsi="Times New Roman" w:cs="Times New Roman"/>
          <w:sz w:val="28"/>
          <w:szCs w:val="28"/>
          <w:lang w:eastAsia="ru-RU"/>
        </w:rPr>
        <w:t>Меньшее количество действий в программе, если все действия выполняются письменно.</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sidRPr="007C3BC3">
        <w:rPr>
          <w:rFonts w:ascii="Times New Roman" w:eastAsia="Times New Roman" w:hAnsi="Times New Roman" w:cs="Times New Roman"/>
          <w:sz w:val="28"/>
          <w:szCs w:val="28"/>
          <w:lang w:eastAsia="ru-RU"/>
        </w:rPr>
        <w:t>Например:6532×3+3645×3 преобразуем как (6532+3645)×3</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sidRPr="007C3BC3">
        <w:rPr>
          <w:rFonts w:ascii="Times New Roman" w:eastAsia="Times New Roman" w:hAnsi="Times New Roman" w:cs="Times New Roman"/>
          <w:sz w:val="28"/>
          <w:szCs w:val="28"/>
          <w:lang w:eastAsia="ru-RU"/>
        </w:rPr>
        <w:t xml:space="preserve">В первом выражении 3 </w:t>
      </w:r>
      <w:proofErr w:type="gramStart"/>
      <w:r w:rsidRPr="007C3BC3">
        <w:rPr>
          <w:rFonts w:ascii="Times New Roman" w:eastAsia="Times New Roman" w:hAnsi="Times New Roman" w:cs="Times New Roman"/>
          <w:sz w:val="28"/>
          <w:szCs w:val="28"/>
          <w:lang w:eastAsia="ru-RU"/>
        </w:rPr>
        <w:t>письменных</w:t>
      </w:r>
      <w:proofErr w:type="gramEnd"/>
      <w:r w:rsidRPr="007C3BC3">
        <w:rPr>
          <w:rFonts w:ascii="Times New Roman" w:eastAsia="Times New Roman" w:hAnsi="Times New Roman" w:cs="Times New Roman"/>
          <w:sz w:val="28"/>
          <w:szCs w:val="28"/>
          <w:lang w:eastAsia="ru-RU"/>
        </w:rPr>
        <w:t xml:space="preserve"> действия, а в преобразованном 2</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C3BC3">
        <w:rPr>
          <w:rFonts w:ascii="Times New Roman" w:eastAsia="Times New Roman" w:hAnsi="Times New Roman" w:cs="Times New Roman"/>
          <w:sz w:val="28"/>
          <w:szCs w:val="28"/>
          <w:lang w:eastAsia="ru-RU"/>
        </w:rPr>
        <w:t>Меньшая сложность устных приемов вычислений</w:t>
      </w:r>
    </w:p>
    <w:p w:rsidR="007C3BC3" w:rsidRP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sidRPr="007C3BC3">
        <w:rPr>
          <w:rFonts w:ascii="Times New Roman" w:eastAsia="Times New Roman" w:hAnsi="Times New Roman" w:cs="Times New Roman"/>
          <w:sz w:val="28"/>
          <w:szCs w:val="28"/>
          <w:lang w:eastAsia="ru-RU"/>
        </w:rPr>
        <w:t>Например: 50÷2+30÷2 преобразуем как (50+30)÷2</w:t>
      </w:r>
    </w:p>
    <w:p w:rsidR="007C3BC3" w:rsidRDefault="007C3BC3" w:rsidP="007C3BC3">
      <w:pPr>
        <w:shd w:val="clear" w:color="auto" w:fill="FFFFFF"/>
        <w:spacing w:after="0" w:line="240" w:lineRule="auto"/>
        <w:jc w:val="both"/>
        <w:rPr>
          <w:rFonts w:ascii="Times New Roman" w:eastAsia="Times New Roman" w:hAnsi="Times New Roman" w:cs="Times New Roman"/>
          <w:sz w:val="28"/>
          <w:szCs w:val="28"/>
          <w:lang w:eastAsia="ru-RU"/>
        </w:rPr>
      </w:pPr>
      <w:r w:rsidRPr="007C3BC3">
        <w:rPr>
          <w:rFonts w:ascii="Times New Roman" w:eastAsia="Times New Roman" w:hAnsi="Times New Roman" w:cs="Times New Roman"/>
          <w:sz w:val="28"/>
          <w:szCs w:val="28"/>
          <w:lang w:eastAsia="ru-RU"/>
        </w:rPr>
        <w:t>Вычисления в преобразованном выражении легче, так как в нем надо 80 разделить на 2 (8д.÷2д.).</w:t>
      </w:r>
    </w:p>
    <w:p w:rsidR="00994E60" w:rsidRPr="007C3BC3" w:rsidRDefault="00994E60" w:rsidP="00994E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3BC3">
        <w:rPr>
          <w:rFonts w:ascii="Times New Roman" w:hAnsi="Times New Roman" w:cs="Times New Roman"/>
          <w:sz w:val="28"/>
          <w:szCs w:val="28"/>
          <w:shd w:val="clear" w:color="auto" w:fill="FFFFFF"/>
        </w:rPr>
        <w:t xml:space="preserve">Успешное применение различных приемов зависит </w:t>
      </w:r>
      <w:r>
        <w:rPr>
          <w:rFonts w:ascii="Times New Roman" w:hAnsi="Times New Roman" w:cs="Times New Roman"/>
          <w:sz w:val="28"/>
          <w:szCs w:val="28"/>
          <w:shd w:val="clear" w:color="auto" w:fill="FFFFFF"/>
        </w:rPr>
        <w:t xml:space="preserve">от </w:t>
      </w:r>
      <w:r w:rsidRPr="007C3BC3">
        <w:rPr>
          <w:rFonts w:ascii="Times New Roman" w:hAnsi="Times New Roman" w:cs="Times New Roman"/>
          <w:sz w:val="28"/>
          <w:szCs w:val="28"/>
          <w:shd w:val="clear" w:color="auto" w:fill="FFFFFF"/>
        </w:rPr>
        <w:t>умения подмечать особенности чисел и их сочетаний</w:t>
      </w:r>
      <w:r>
        <w:rPr>
          <w:rFonts w:ascii="Times New Roman" w:hAnsi="Times New Roman" w:cs="Times New Roman"/>
          <w:sz w:val="28"/>
          <w:szCs w:val="28"/>
          <w:shd w:val="clear" w:color="auto" w:fill="FFFFFF"/>
        </w:rPr>
        <w:t xml:space="preserve">, на </w:t>
      </w:r>
      <w:r w:rsidRPr="007C3BC3">
        <w:rPr>
          <w:rFonts w:ascii="Times New Roman" w:hAnsi="Times New Roman" w:cs="Times New Roman"/>
          <w:sz w:val="28"/>
          <w:szCs w:val="28"/>
          <w:shd w:val="clear" w:color="auto" w:fill="FFFFFF"/>
        </w:rPr>
        <w:t>знании нумерации, основных свойств действий, на сведении вычислений к более простым, результаты которых могут быть получены из табличных результатов</w:t>
      </w:r>
      <w:r>
        <w:rPr>
          <w:rFonts w:ascii="Times New Roman" w:hAnsi="Times New Roman" w:cs="Times New Roman"/>
          <w:sz w:val="28"/>
          <w:szCs w:val="28"/>
          <w:shd w:val="clear" w:color="auto" w:fill="FFFFFF"/>
        </w:rPr>
        <w:t>, на знании математических законов и правил</w:t>
      </w:r>
      <w:r w:rsidRPr="007C3BC3">
        <w:rPr>
          <w:rFonts w:ascii="Times New Roman" w:hAnsi="Times New Roman" w:cs="Times New Roman"/>
          <w:sz w:val="28"/>
          <w:szCs w:val="28"/>
          <w:shd w:val="clear" w:color="auto" w:fill="FFFFFF"/>
        </w:rPr>
        <w:t>.</w:t>
      </w:r>
    </w:p>
    <w:p w:rsidR="008C7581" w:rsidRDefault="008C7581" w:rsidP="008C75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прежде чем выполнять преобразование выражения, надо смотреть, целесообразно ли это, упростит ли это вычисления.</w:t>
      </w:r>
    </w:p>
    <w:p w:rsidR="008C7581" w:rsidRPr="00FA2C5C" w:rsidRDefault="008C7581" w:rsidP="008C75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2C5C">
        <w:rPr>
          <w:rFonts w:ascii="Times New Roman" w:eastAsia="Times New Roman" w:hAnsi="Times New Roman" w:cs="Times New Roman"/>
          <w:sz w:val="28"/>
          <w:szCs w:val="28"/>
          <w:lang w:eastAsia="ru-RU"/>
        </w:rPr>
        <w:t>В качестве рационализирующего приема можно рассматривать очевидную возможность не выполнять некоторые арифметические действия в исходном выражении.</w:t>
      </w:r>
    </w:p>
    <w:p w:rsidR="008C7581" w:rsidRPr="00FA2C5C" w:rsidRDefault="008C7581" w:rsidP="008C7581">
      <w:pPr>
        <w:shd w:val="clear" w:color="auto" w:fill="FFFFFF"/>
        <w:spacing w:before="60" w:after="60" w:line="240" w:lineRule="auto"/>
        <w:ind w:left="240"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(101 010 - 57 869) + 57 869</w:t>
      </w:r>
      <w:r w:rsidRPr="00FA2C5C">
        <w:rPr>
          <w:rFonts w:ascii="Times New Roman" w:eastAsia="Times New Roman" w:hAnsi="Times New Roman" w:cs="Times New Roman"/>
          <w:sz w:val="28"/>
          <w:szCs w:val="28"/>
          <w:lang w:eastAsia="ru-RU"/>
        </w:rPr>
        <w:t xml:space="preserve"> = 101 010</w:t>
      </w:r>
    </w:p>
    <w:p w:rsidR="008C7581" w:rsidRDefault="008C7581" w:rsidP="008C75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2C5C">
        <w:rPr>
          <w:rFonts w:ascii="Times New Roman" w:eastAsia="Times New Roman" w:hAnsi="Times New Roman" w:cs="Times New Roman"/>
          <w:sz w:val="28"/>
          <w:szCs w:val="28"/>
          <w:lang w:eastAsia="ru-RU"/>
        </w:rPr>
        <w:t xml:space="preserve">К разности прибавляется вычитаемое, </w:t>
      </w:r>
      <w:r>
        <w:rPr>
          <w:rFonts w:ascii="Times New Roman" w:eastAsia="Times New Roman" w:hAnsi="Times New Roman" w:cs="Times New Roman"/>
          <w:sz w:val="28"/>
          <w:szCs w:val="28"/>
          <w:lang w:eastAsia="ru-RU"/>
        </w:rPr>
        <w:t xml:space="preserve">значит, получится уменьшаемое, </w:t>
      </w:r>
      <w:r w:rsidRPr="00FA2C5C">
        <w:rPr>
          <w:rFonts w:ascii="Times New Roman" w:eastAsia="Times New Roman" w:hAnsi="Times New Roman" w:cs="Times New Roman"/>
          <w:sz w:val="28"/>
          <w:szCs w:val="28"/>
          <w:lang w:eastAsia="ru-RU"/>
        </w:rPr>
        <w:t>очевидно, что производить действия в скобках нет смысла.</w:t>
      </w:r>
      <w:r>
        <w:rPr>
          <w:rFonts w:ascii="Times New Roman" w:eastAsia="Times New Roman" w:hAnsi="Times New Roman" w:cs="Times New Roman"/>
          <w:sz w:val="28"/>
          <w:szCs w:val="28"/>
          <w:lang w:eastAsia="ru-RU"/>
        </w:rPr>
        <w:t xml:space="preserve"> </w:t>
      </w:r>
    </w:p>
    <w:p w:rsidR="008C7581" w:rsidRDefault="008C7581" w:rsidP="008C75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рассуждать и по-другому: число 101010 сначала уменьшили на 57 869, а потом увеличили </w:t>
      </w:r>
      <w:proofErr w:type="gramStart"/>
      <w:r>
        <w:rPr>
          <w:rFonts w:ascii="Times New Roman" w:eastAsia="Times New Roman" w:hAnsi="Times New Roman" w:cs="Times New Roman"/>
          <w:sz w:val="28"/>
          <w:szCs w:val="28"/>
          <w:lang w:eastAsia="ru-RU"/>
        </w:rPr>
        <w:t>на столько</w:t>
      </w:r>
      <w:proofErr w:type="gramEnd"/>
      <w:r>
        <w:rPr>
          <w:rFonts w:ascii="Times New Roman" w:eastAsia="Times New Roman" w:hAnsi="Times New Roman" w:cs="Times New Roman"/>
          <w:sz w:val="28"/>
          <w:szCs w:val="28"/>
          <w:lang w:eastAsia="ru-RU"/>
        </w:rPr>
        <w:t xml:space="preserve"> же, значит, число не изменилось.</w:t>
      </w:r>
    </w:p>
    <w:p w:rsidR="008C7581" w:rsidRDefault="008C7581" w:rsidP="008C75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Другой прием – выполнение вычитания и деления над одинаковыми компонентами: а – а =0, а ÷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=1.</w:t>
      </w:r>
    </w:p>
    <w:p w:rsidR="008C7581" w:rsidRDefault="008C7581" w:rsidP="008C758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Например: (29154+37891) – (29154+37891)=0 – здесь одинаковые компоненты представлены суммами, их значение можно не вычислять при нахождении значения всего выражения.</w:t>
      </w:r>
    </w:p>
    <w:p w:rsidR="008C7581" w:rsidRDefault="008C7581" w:rsidP="008C758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правила умножения на нуль, случай умножения и деления нуля.</w:t>
      </w:r>
    </w:p>
    <w:p w:rsidR="008C7581" w:rsidRDefault="008C7581" w:rsidP="008C758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Например: 283×(25704 – 19324)×0=0 – здесь дано произведение трех множителей, один из них нуль, значит и все произведение будет равно нулю, вычислять не надо.</w:t>
      </w:r>
    </w:p>
    <w:p w:rsidR="00F22E99" w:rsidRDefault="00F22E99" w:rsidP="00715388">
      <w:pPr>
        <w:pStyle w:val="c13"/>
        <w:shd w:val="clear" w:color="auto" w:fill="FFFFFF"/>
        <w:spacing w:before="0" w:beforeAutospacing="0" w:after="0" w:afterAutospacing="0"/>
        <w:ind w:firstLine="709"/>
        <w:jc w:val="both"/>
        <w:rPr>
          <w:rStyle w:val="c5"/>
          <w:color w:val="000000"/>
          <w:sz w:val="28"/>
          <w:szCs w:val="28"/>
        </w:rPr>
      </w:pPr>
      <w:r>
        <w:rPr>
          <w:rStyle w:val="c5"/>
          <w:color w:val="000000"/>
          <w:sz w:val="28"/>
          <w:szCs w:val="28"/>
        </w:rPr>
        <w:t xml:space="preserve">Практика показывает, что </w:t>
      </w:r>
      <w:r w:rsidR="00715388">
        <w:rPr>
          <w:rStyle w:val="c5"/>
          <w:color w:val="000000"/>
          <w:sz w:val="28"/>
          <w:szCs w:val="28"/>
        </w:rPr>
        <w:t>многие школьники не умею</w:t>
      </w:r>
      <w:r>
        <w:rPr>
          <w:rStyle w:val="c5"/>
          <w:color w:val="000000"/>
          <w:sz w:val="28"/>
          <w:szCs w:val="28"/>
        </w:rPr>
        <w:t>т использовать рациональные приемы вычисле</w:t>
      </w:r>
      <w:r w:rsidR="00C51E63">
        <w:rPr>
          <w:rStyle w:val="c5"/>
          <w:color w:val="000000"/>
          <w:sz w:val="28"/>
          <w:szCs w:val="28"/>
        </w:rPr>
        <w:t>ний, так как на уроке этому уделяется недостаточно времени.</w:t>
      </w:r>
    </w:p>
    <w:p w:rsidR="00C51E63" w:rsidRPr="00F22E99" w:rsidRDefault="00C51E63" w:rsidP="00715388">
      <w:pPr>
        <w:pStyle w:val="c13"/>
        <w:shd w:val="clear" w:color="auto" w:fill="FFFFFF"/>
        <w:spacing w:before="0" w:beforeAutospacing="0" w:after="0" w:afterAutospacing="0"/>
        <w:ind w:firstLine="709"/>
        <w:jc w:val="both"/>
        <w:rPr>
          <w:color w:val="000000"/>
        </w:rPr>
      </w:pPr>
      <w:r>
        <w:rPr>
          <w:rStyle w:val="c5"/>
          <w:color w:val="000000"/>
          <w:sz w:val="28"/>
          <w:szCs w:val="28"/>
        </w:rPr>
        <w:t>Помочь ребенку освоить различные приемы рациональных вычислений могут родители.</w:t>
      </w:r>
    </w:p>
    <w:p w:rsidR="000C4723" w:rsidRDefault="00752303" w:rsidP="00BD4A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63D9">
        <w:rPr>
          <w:rFonts w:ascii="Times New Roman" w:eastAsia="Times New Roman" w:hAnsi="Times New Roman" w:cs="Times New Roman"/>
          <w:sz w:val="28"/>
          <w:szCs w:val="28"/>
          <w:lang w:eastAsia="ru-RU"/>
        </w:rPr>
        <w:t xml:space="preserve">Использование этих приемов позволяет производить устно достаточно сложные вычисления, требующие обычно применения письменных способов вычислений. Естественно, практически очень трудно выучить наизусть все эти приемы, но наиболее часто используемые со временем запоминаются. Для остальных приемов </w:t>
      </w:r>
      <w:r w:rsidR="00715388">
        <w:rPr>
          <w:rFonts w:ascii="Times New Roman" w:eastAsia="Times New Roman" w:hAnsi="Times New Roman" w:cs="Times New Roman"/>
          <w:sz w:val="28"/>
          <w:szCs w:val="28"/>
          <w:lang w:eastAsia="ru-RU"/>
        </w:rPr>
        <w:t>можно</w:t>
      </w:r>
      <w:r w:rsidRPr="004E63D9">
        <w:rPr>
          <w:rFonts w:ascii="Times New Roman" w:eastAsia="Times New Roman" w:hAnsi="Times New Roman" w:cs="Times New Roman"/>
          <w:sz w:val="28"/>
          <w:szCs w:val="28"/>
          <w:lang w:eastAsia="ru-RU"/>
        </w:rPr>
        <w:t xml:space="preserve"> изготовить карточки — на каждый прием по карточке, использование таких «подсказок» поможет ребенку эффективно справляться со многими трудными случаями устного счета.</w:t>
      </w:r>
    </w:p>
    <w:p w:rsidR="007C4F16" w:rsidRDefault="00994E60" w:rsidP="007C4F1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Представлю некоторые образцы карточек:</w:t>
      </w:r>
    </w:p>
    <w:p w:rsidR="007C4F16" w:rsidRPr="00CB2F8A" w:rsidRDefault="007C4F16" w:rsidP="00CB2F8A">
      <w:pPr>
        <w:pStyle w:val="a5"/>
        <w:numPr>
          <w:ilvl w:val="0"/>
          <w:numId w:val="7"/>
        </w:numPr>
        <w:shd w:val="clear" w:color="auto" w:fill="FFFFFF"/>
        <w:spacing w:before="60" w:after="60" w:line="240" w:lineRule="auto"/>
        <w:ind w:right="75"/>
        <w:rPr>
          <w:rFonts w:ascii="Times New Roman" w:eastAsia="Times New Roman" w:hAnsi="Times New Roman" w:cs="Times New Roman"/>
          <w:sz w:val="28"/>
          <w:szCs w:val="28"/>
          <w:lang w:eastAsia="ru-RU"/>
        </w:rPr>
      </w:pPr>
      <w:r w:rsidRPr="00CB2F8A">
        <w:rPr>
          <w:rFonts w:ascii="Times New Roman" w:eastAsia="Times New Roman" w:hAnsi="Times New Roman" w:cs="Times New Roman"/>
          <w:color w:val="FF0000"/>
          <w:sz w:val="28"/>
          <w:szCs w:val="28"/>
          <w:lang w:eastAsia="ru-RU"/>
        </w:rPr>
        <w:t xml:space="preserve">Прием умножения </w:t>
      </w:r>
      <w:r w:rsidRPr="00CB2F8A">
        <w:rPr>
          <w:rFonts w:ascii="Times New Roman" w:eastAsia="Times New Roman" w:hAnsi="Times New Roman" w:cs="Times New Roman"/>
          <w:b/>
          <w:color w:val="FF0000"/>
          <w:sz w:val="28"/>
          <w:szCs w:val="28"/>
          <w:lang w:eastAsia="ru-RU"/>
        </w:rPr>
        <w:t>четных</w:t>
      </w:r>
      <w:r w:rsidRPr="00CB2F8A">
        <w:rPr>
          <w:rFonts w:ascii="Times New Roman" w:eastAsia="Times New Roman" w:hAnsi="Times New Roman" w:cs="Times New Roman"/>
          <w:color w:val="FF0000"/>
          <w:sz w:val="28"/>
          <w:szCs w:val="28"/>
          <w:lang w:eastAsia="ru-RU"/>
        </w:rPr>
        <w:t xml:space="preserve"> чисел на </w:t>
      </w:r>
      <w:r w:rsidRPr="00CB2F8A">
        <w:rPr>
          <w:rFonts w:ascii="Times New Roman" w:eastAsia="Times New Roman" w:hAnsi="Times New Roman" w:cs="Times New Roman"/>
          <w:b/>
          <w:color w:val="FF0000"/>
          <w:sz w:val="28"/>
          <w:szCs w:val="28"/>
          <w:lang w:eastAsia="ru-RU"/>
        </w:rPr>
        <w:t xml:space="preserve">5 </w:t>
      </w:r>
      <w:r w:rsidRPr="00CB2F8A">
        <w:rPr>
          <w:rFonts w:ascii="Times New Roman" w:eastAsia="Times New Roman" w:hAnsi="Times New Roman" w:cs="Times New Roman"/>
          <w:b/>
          <w:sz w:val="28"/>
          <w:szCs w:val="28"/>
          <w:lang w:eastAsia="ru-RU"/>
        </w:rPr>
        <w:t xml:space="preserve">- </w:t>
      </w:r>
      <w:r w:rsidRPr="00CB2F8A">
        <w:rPr>
          <w:rFonts w:ascii="Times New Roman" w:eastAsia="Times New Roman" w:hAnsi="Times New Roman" w:cs="Times New Roman"/>
          <w:sz w:val="28"/>
          <w:szCs w:val="28"/>
          <w:lang w:eastAsia="ru-RU"/>
        </w:rPr>
        <w:t xml:space="preserve">чтобы умножить число на 5, можно разделить его </w:t>
      </w:r>
      <w:r w:rsidR="00CB2F8A" w:rsidRPr="00CB2F8A">
        <w:rPr>
          <w:rFonts w:ascii="Times New Roman" w:eastAsia="Times New Roman" w:hAnsi="Times New Roman" w:cs="Times New Roman"/>
          <w:sz w:val="28"/>
          <w:szCs w:val="28"/>
          <w:lang w:eastAsia="ru-RU"/>
        </w:rPr>
        <w:t>на 2 и результат умножить на 10</w:t>
      </w:r>
      <w:r w:rsidR="00861BED">
        <w:rPr>
          <w:rFonts w:ascii="Times New Roman" w:eastAsia="Times New Roman" w:hAnsi="Times New Roman" w:cs="Times New Roman"/>
          <w:sz w:val="28"/>
          <w:szCs w:val="28"/>
          <w:lang w:eastAsia="ru-RU"/>
        </w:rPr>
        <w:t>.</w:t>
      </w:r>
    </w:p>
    <w:tbl>
      <w:tblPr>
        <w:tblStyle w:val="a6"/>
        <w:tblW w:w="0" w:type="auto"/>
        <w:tblInd w:w="2259" w:type="dxa"/>
        <w:tblLook w:val="04A0" w:firstRow="1" w:lastRow="0" w:firstColumn="1" w:lastColumn="0" w:noHBand="0" w:noVBand="1"/>
      </w:tblPr>
      <w:tblGrid>
        <w:gridCol w:w="4013"/>
      </w:tblGrid>
      <w:tr w:rsidR="00CB2F8A" w:rsidTr="00996FEE">
        <w:trPr>
          <w:trHeight w:val="366"/>
        </w:trPr>
        <w:tc>
          <w:tcPr>
            <w:tcW w:w="4013" w:type="dxa"/>
          </w:tcPr>
          <w:p w:rsidR="00CB2F8A" w:rsidRDefault="00CB2F8A" w:rsidP="00CB2F8A">
            <w:pPr>
              <w:jc w:val="center"/>
              <w:rPr>
                <w:rFonts w:ascii="Times New Roman" w:eastAsia="Times New Roman" w:hAnsi="Times New Roman" w:cs="Times New Roman"/>
                <w:b/>
                <w:sz w:val="36"/>
                <w:szCs w:val="28"/>
                <w:lang w:eastAsia="ru-RU"/>
              </w:rPr>
            </w:pPr>
            <w:r w:rsidRPr="00CB2F8A">
              <w:rPr>
                <w:rFonts w:ascii="Times New Roman" w:eastAsia="Times New Roman" w:hAnsi="Times New Roman" w:cs="Times New Roman"/>
                <w:b/>
                <w:sz w:val="36"/>
                <w:szCs w:val="28"/>
                <w:lang w:eastAsia="ru-RU"/>
              </w:rPr>
              <w:t>Х ×</w:t>
            </w:r>
            <w:r>
              <w:rPr>
                <w:rFonts w:ascii="Times New Roman" w:eastAsia="Times New Roman" w:hAnsi="Times New Roman" w:cs="Times New Roman"/>
                <w:b/>
                <w:sz w:val="36"/>
                <w:szCs w:val="28"/>
                <w:lang w:eastAsia="ru-RU"/>
              </w:rPr>
              <w:t xml:space="preserve"> 5</w:t>
            </w:r>
          </w:p>
          <w:p w:rsidR="00CB2F8A" w:rsidRDefault="00CB2F8A" w:rsidP="00CB2F8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 - четное </w:t>
            </w:r>
            <w:r w:rsidRPr="00710345">
              <w:rPr>
                <w:rFonts w:ascii="Times New Roman" w:eastAsia="Times New Roman" w:hAnsi="Times New Roman" w:cs="Times New Roman"/>
                <w:sz w:val="28"/>
                <w:szCs w:val="28"/>
                <w:lang w:eastAsia="ru-RU"/>
              </w:rPr>
              <w:t>число</w:t>
            </w:r>
          </w:p>
        </w:tc>
      </w:tr>
      <w:tr w:rsidR="00CB2F8A" w:rsidTr="00996FEE">
        <w:trPr>
          <w:trHeight w:val="305"/>
        </w:trPr>
        <w:tc>
          <w:tcPr>
            <w:tcW w:w="4013" w:type="dxa"/>
            <w:vAlign w:val="center"/>
          </w:tcPr>
          <w:p w:rsidR="00CB2F8A" w:rsidRDefault="00CB2F8A" w:rsidP="00CB2F8A">
            <w:pPr>
              <w:jc w:val="center"/>
              <w:rPr>
                <w:rFonts w:ascii="Times New Roman" w:eastAsia="Times New Roman" w:hAnsi="Times New Roman" w:cs="Times New Roman"/>
                <w:sz w:val="20"/>
                <w:szCs w:val="28"/>
                <w:lang w:eastAsia="ru-RU"/>
              </w:rPr>
            </w:pPr>
          </w:p>
          <w:p w:rsidR="00CB2F8A" w:rsidRDefault="00CB2F8A" w:rsidP="00CB2F8A">
            <w:pPr>
              <w:jc w:val="center"/>
              <w:rPr>
                <w:rFonts w:ascii="Times New Roman" w:eastAsia="Times New Roman" w:hAnsi="Times New Roman" w:cs="Times New Roman"/>
                <w:sz w:val="32"/>
                <w:szCs w:val="28"/>
                <w:lang w:eastAsia="ru-RU"/>
              </w:rPr>
            </w:pPr>
            <w:r w:rsidRPr="00CB2F8A">
              <w:rPr>
                <w:rFonts w:ascii="Times New Roman" w:eastAsia="Times New Roman" w:hAnsi="Times New Roman" w:cs="Times New Roman"/>
                <w:sz w:val="32"/>
                <w:szCs w:val="28"/>
                <w:lang w:eastAsia="ru-RU"/>
              </w:rPr>
              <w:t>Х × 5 = Х ÷ 2 × 10</w:t>
            </w:r>
          </w:p>
          <w:p w:rsidR="00CB2F8A" w:rsidRDefault="00CB2F8A" w:rsidP="00CB2F8A">
            <w:pPr>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68 × 5=68 ÷ 2 × 10 = 340</w:t>
            </w:r>
          </w:p>
          <w:p w:rsidR="00CB2F8A" w:rsidRDefault="00CB2F8A" w:rsidP="00CB2F8A">
            <w:pPr>
              <w:jc w:val="center"/>
              <w:rPr>
                <w:rFonts w:ascii="Times New Roman" w:eastAsia="Times New Roman" w:hAnsi="Times New Roman" w:cs="Times New Roman"/>
                <w:sz w:val="28"/>
                <w:szCs w:val="28"/>
                <w:lang w:eastAsia="ru-RU"/>
              </w:rPr>
            </w:pPr>
          </w:p>
        </w:tc>
      </w:tr>
    </w:tbl>
    <w:p w:rsidR="00994E60" w:rsidRDefault="00994E60" w:rsidP="00CB2F8A">
      <w:pPr>
        <w:shd w:val="clear" w:color="auto" w:fill="FFFFFF"/>
        <w:spacing w:after="0" w:line="240" w:lineRule="auto"/>
        <w:jc w:val="both"/>
        <w:rPr>
          <w:rFonts w:ascii="Times New Roman" w:eastAsia="Times New Roman" w:hAnsi="Times New Roman" w:cs="Times New Roman"/>
          <w:sz w:val="28"/>
          <w:szCs w:val="28"/>
          <w:lang w:eastAsia="ru-RU"/>
        </w:rPr>
      </w:pPr>
    </w:p>
    <w:p w:rsidR="00996FEE" w:rsidRDefault="00CB2F8A" w:rsidP="00996FEE">
      <w:pPr>
        <w:pStyle w:val="a5"/>
        <w:numPr>
          <w:ilvl w:val="0"/>
          <w:numId w:val="7"/>
        </w:numPr>
        <w:shd w:val="clear" w:color="auto" w:fill="FFFFFF"/>
        <w:spacing w:before="60" w:after="60" w:line="240" w:lineRule="auto"/>
        <w:ind w:right="75"/>
        <w:jc w:val="both"/>
        <w:rPr>
          <w:rFonts w:ascii="Times New Roman" w:eastAsia="Times New Roman" w:hAnsi="Times New Roman" w:cs="Times New Roman"/>
          <w:sz w:val="28"/>
          <w:szCs w:val="28"/>
          <w:lang w:eastAsia="ru-RU"/>
        </w:rPr>
      </w:pPr>
      <w:r w:rsidRPr="00996FEE">
        <w:rPr>
          <w:rFonts w:ascii="Times New Roman" w:eastAsia="Times New Roman" w:hAnsi="Times New Roman" w:cs="Times New Roman"/>
          <w:color w:val="FF0000"/>
          <w:sz w:val="28"/>
          <w:szCs w:val="28"/>
          <w:lang w:eastAsia="ru-RU"/>
        </w:rPr>
        <w:t>Прием умножения на 9 (и на 99. 999)</w:t>
      </w:r>
      <w:r w:rsidR="00996FEE" w:rsidRPr="00996FEE">
        <w:rPr>
          <w:rFonts w:ascii="Times New Roman" w:eastAsia="Times New Roman" w:hAnsi="Times New Roman" w:cs="Times New Roman"/>
          <w:color w:val="FF0000"/>
          <w:sz w:val="28"/>
          <w:szCs w:val="28"/>
          <w:lang w:eastAsia="ru-RU"/>
        </w:rPr>
        <w:t xml:space="preserve"> </w:t>
      </w:r>
      <w:r w:rsidR="00996FEE" w:rsidRPr="00996FEE">
        <w:rPr>
          <w:rFonts w:ascii="Times New Roman" w:eastAsia="Times New Roman" w:hAnsi="Times New Roman" w:cs="Times New Roman"/>
          <w:sz w:val="28"/>
          <w:szCs w:val="28"/>
          <w:lang w:eastAsia="ru-RU"/>
        </w:rPr>
        <w:t xml:space="preserve">- </w:t>
      </w:r>
      <w:r w:rsidR="00996FEE">
        <w:rPr>
          <w:rFonts w:ascii="Times New Roman" w:eastAsia="Times New Roman" w:hAnsi="Times New Roman" w:cs="Times New Roman"/>
          <w:sz w:val="28"/>
          <w:szCs w:val="28"/>
          <w:lang w:eastAsia="ru-RU"/>
        </w:rPr>
        <w:t>ч</w:t>
      </w:r>
      <w:r w:rsidR="00996FEE" w:rsidRPr="00996FEE">
        <w:rPr>
          <w:rFonts w:ascii="Times New Roman" w:eastAsia="Times New Roman" w:hAnsi="Times New Roman" w:cs="Times New Roman"/>
          <w:sz w:val="28"/>
          <w:szCs w:val="28"/>
          <w:lang w:eastAsia="ru-RU"/>
        </w:rPr>
        <w:t>тобы умножить число на 9 (99, 999), можно умножить его на 10 (100, 1000) и из полученног</w:t>
      </w:r>
      <w:r w:rsidR="00861BED">
        <w:rPr>
          <w:rFonts w:ascii="Times New Roman" w:eastAsia="Times New Roman" w:hAnsi="Times New Roman" w:cs="Times New Roman"/>
          <w:sz w:val="28"/>
          <w:szCs w:val="28"/>
          <w:lang w:eastAsia="ru-RU"/>
        </w:rPr>
        <w:t>о результата вычесть само число.</w:t>
      </w:r>
    </w:p>
    <w:tbl>
      <w:tblPr>
        <w:tblStyle w:val="a6"/>
        <w:tblpPr w:leftFromText="180" w:rightFromText="180" w:vertAnchor="text" w:horzAnchor="margin" w:tblpXSpec="center" w:tblpY="139"/>
        <w:tblW w:w="0" w:type="auto"/>
        <w:tblLook w:val="04A0" w:firstRow="1" w:lastRow="0" w:firstColumn="1" w:lastColumn="0" w:noHBand="0" w:noVBand="1"/>
      </w:tblPr>
      <w:tblGrid>
        <w:gridCol w:w="4795"/>
      </w:tblGrid>
      <w:tr w:rsidR="00996FEE" w:rsidTr="00996FEE">
        <w:trPr>
          <w:trHeight w:val="734"/>
        </w:trPr>
        <w:tc>
          <w:tcPr>
            <w:tcW w:w="4795" w:type="dxa"/>
          </w:tcPr>
          <w:p w:rsidR="00996FEE" w:rsidRPr="00996FEE" w:rsidRDefault="00996FEE" w:rsidP="00996FEE">
            <w:pPr>
              <w:spacing w:before="60" w:after="60"/>
              <w:ind w:right="75"/>
              <w:jc w:val="center"/>
              <w:rPr>
                <w:rFonts w:ascii="Times New Roman" w:eastAsia="Times New Roman" w:hAnsi="Times New Roman" w:cs="Times New Roman"/>
                <w:b/>
                <w:sz w:val="28"/>
                <w:szCs w:val="28"/>
                <w:lang w:eastAsia="ru-RU"/>
              </w:rPr>
            </w:pPr>
            <w:r w:rsidRPr="00996FEE">
              <w:rPr>
                <w:rFonts w:ascii="Times New Roman" w:eastAsia="Times New Roman" w:hAnsi="Times New Roman" w:cs="Times New Roman"/>
                <w:b/>
                <w:sz w:val="36"/>
                <w:szCs w:val="28"/>
                <w:lang w:eastAsia="ru-RU"/>
              </w:rPr>
              <w:t>Х × 9</w:t>
            </w:r>
          </w:p>
        </w:tc>
      </w:tr>
      <w:tr w:rsidR="00996FEE" w:rsidTr="00996FEE">
        <w:trPr>
          <w:trHeight w:val="639"/>
        </w:trPr>
        <w:tc>
          <w:tcPr>
            <w:tcW w:w="4795" w:type="dxa"/>
          </w:tcPr>
          <w:p w:rsidR="00996FEE" w:rsidRDefault="00996FEE" w:rsidP="00996FEE">
            <w:pPr>
              <w:spacing w:before="60" w:after="60"/>
              <w:ind w:right="75"/>
              <w:jc w:val="center"/>
              <w:rPr>
                <w:rFonts w:ascii="Times New Roman" w:eastAsia="Times New Roman" w:hAnsi="Times New Roman" w:cs="Times New Roman"/>
                <w:sz w:val="20"/>
                <w:szCs w:val="28"/>
                <w:lang w:eastAsia="ru-RU"/>
              </w:rPr>
            </w:pPr>
          </w:p>
          <w:p w:rsidR="00996FEE" w:rsidRDefault="00996FEE" w:rsidP="00996FEE">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 × 9 = Х × 10 – Х</w:t>
            </w:r>
          </w:p>
          <w:p w:rsidR="00996FEE" w:rsidRDefault="00996FEE" w:rsidP="00996FEE">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 9 = 68 × 10 – 68 = 680 – 68 =612</w:t>
            </w:r>
          </w:p>
          <w:p w:rsidR="00996FEE" w:rsidRDefault="00996FEE" w:rsidP="00996FEE">
            <w:pPr>
              <w:spacing w:before="60" w:after="60"/>
              <w:ind w:right="75"/>
              <w:jc w:val="center"/>
              <w:rPr>
                <w:rFonts w:ascii="Times New Roman" w:eastAsia="Times New Roman" w:hAnsi="Times New Roman" w:cs="Times New Roman"/>
                <w:sz w:val="28"/>
                <w:szCs w:val="28"/>
                <w:lang w:eastAsia="ru-RU"/>
              </w:rPr>
            </w:pPr>
          </w:p>
        </w:tc>
      </w:tr>
    </w:tbl>
    <w:p w:rsidR="00CB2F8A" w:rsidRDefault="00CB2F8A" w:rsidP="00996FEE">
      <w:pPr>
        <w:shd w:val="clear" w:color="auto" w:fill="FFFFFF"/>
        <w:spacing w:after="0" w:line="240" w:lineRule="auto"/>
        <w:jc w:val="both"/>
        <w:rPr>
          <w:rFonts w:ascii="Times New Roman" w:eastAsia="Times New Roman" w:hAnsi="Times New Roman" w:cs="Times New Roman"/>
          <w:sz w:val="28"/>
          <w:szCs w:val="28"/>
          <w:lang w:eastAsia="ru-RU"/>
        </w:rPr>
      </w:pPr>
    </w:p>
    <w:p w:rsidR="00996FEE" w:rsidRDefault="00996FEE" w:rsidP="00996FEE">
      <w:pPr>
        <w:shd w:val="clear" w:color="auto" w:fill="FFFFFF"/>
        <w:spacing w:after="0" w:line="240" w:lineRule="auto"/>
        <w:jc w:val="both"/>
        <w:rPr>
          <w:rFonts w:ascii="Times New Roman" w:eastAsia="Times New Roman" w:hAnsi="Times New Roman" w:cs="Times New Roman"/>
          <w:sz w:val="28"/>
          <w:szCs w:val="28"/>
          <w:lang w:eastAsia="ru-RU"/>
        </w:rPr>
      </w:pPr>
    </w:p>
    <w:p w:rsidR="00996FEE" w:rsidRPr="00996FEE" w:rsidRDefault="00996FEE" w:rsidP="00996FEE">
      <w:pPr>
        <w:shd w:val="clear" w:color="auto" w:fill="FFFFFF"/>
        <w:spacing w:after="0" w:line="240" w:lineRule="auto"/>
        <w:jc w:val="both"/>
        <w:rPr>
          <w:rFonts w:ascii="Times New Roman" w:eastAsia="Times New Roman" w:hAnsi="Times New Roman" w:cs="Times New Roman"/>
          <w:sz w:val="28"/>
          <w:szCs w:val="28"/>
          <w:lang w:eastAsia="ru-RU"/>
        </w:rPr>
      </w:pPr>
    </w:p>
    <w:p w:rsidR="00994E60" w:rsidRDefault="00994E60" w:rsidP="00FA2C5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6FEE" w:rsidRDefault="00996FEE" w:rsidP="00FA2C5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6FEE" w:rsidRDefault="00996FEE" w:rsidP="00FA2C5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6FEE" w:rsidRDefault="00996FEE" w:rsidP="00FA2C5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6FEE" w:rsidRDefault="00996FEE" w:rsidP="00FA2C5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6FEE" w:rsidRPr="00F46DE3" w:rsidRDefault="00996FEE" w:rsidP="00996FEE">
      <w:pPr>
        <w:pStyle w:val="a5"/>
        <w:numPr>
          <w:ilvl w:val="0"/>
          <w:numId w:val="7"/>
        </w:numPr>
        <w:shd w:val="clear" w:color="auto" w:fill="FFFFFF"/>
        <w:spacing w:before="60" w:after="60" w:line="240" w:lineRule="auto"/>
        <w:ind w:right="75"/>
        <w:jc w:val="both"/>
        <w:rPr>
          <w:rFonts w:ascii="Times New Roman" w:eastAsia="Times New Roman" w:hAnsi="Times New Roman" w:cs="Times New Roman"/>
          <w:sz w:val="28"/>
          <w:szCs w:val="28"/>
          <w:lang w:eastAsia="ru-RU"/>
        </w:rPr>
      </w:pPr>
      <w:r w:rsidRPr="00911FAF">
        <w:rPr>
          <w:rFonts w:ascii="Times New Roman" w:eastAsia="Times New Roman" w:hAnsi="Times New Roman" w:cs="Times New Roman"/>
          <w:color w:val="FF0000"/>
          <w:sz w:val="28"/>
          <w:szCs w:val="28"/>
          <w:lang w:eastAsia="ru-RU"/>
        </w:rPr>
        <w:t>Прием умн</w:t>
      </w:r>
      <w:r w:rsidR="00861BED" w:rsidRPr="00911FAF">
        <w:rPr>
          <w:rFonts w:ascii="Times New Roman" w:eastAsia="Times New Roman" w:hAnsi="Times New Roman" w:cs="Times New Roman"/>
          <w:color w:val="FF0000"/>
          <w:sz w:val="28"/>
          <w:szCs w:val="28"/>
          <w:lang w:eastAsia="ru-RU"/>
        </w:rPr>
        <w:t xml:space="preserve">ожения двузначного числа на 99 </w:t>
      </w:r>
      <w:r w:rsidR="00861BED" w:rsidRPr="00F46DE3">
        <w:rPr>
          <w:rFonts w:ascii="Times New Roman" w:eastAsia="Times New Roman" w:hAnsi="Times New Roman" w:cs="Times New Roman"/>
          <w:sz w:val="28"/>
          <w:szCs w:val="28"/>
          <w:lang w:eastAsia="ru-RU"/>
        </w:rPr>
        <w:t>- ч</w:t>
      </w:r>
      <w:r w:rsidRPr="00F46DE3">
        <w:rPr>
          <w:rFonts w:ascii="Times New Roman" w:eastAsia="Times New Roman" w:hAnsi="Times New Roman" w:cs="Times New Roman"/>
          <w:sz w:val="28"/>
          <w:szCs w:val="28"/>
          <w:lang w:eastAsia="ru-RU"/>
        </w:rPr>
        <w:t>тобы умножить двузначное число на 99, можно к предшествующему числу приписать его дополнение до 100.</w:t>
      </w:r>
    </w:p>
    <w:tbl>
      <w:tblPr>
        <w:tblStyle w:val="a6"/>
        <w:tblW w:w="0" w:type="auto"/>
        <w:tblInd w:w="2150" w:type="dxa"/>
        <w:tblLook w:val="04A0" w:firstRow="1" w:lastRow="0" w:firstColumn="1" w:lastColumn="0" w:noHBand="0" w:noVBand="1"/>
      </w:tblPr>
      <w:tblGrid>
        <w:gridCol w:w="5066"/>
      </w:tblGrid>
      <w:tr w:rsidR="00710345" w:rsidTr="00BF3EA4">
        <w:trPr>
          <w:trHeight w:val="904"/>
        </w:trPr>
        <w:tc>
          <w:tcPr>
            <w:tcW w:w="5066" w:type="dxa"/>
          </w:tcPr>
          <w:p w:rsidR="00710345" w:rsidRDefault="00710345" w:rsidP="00710345">
            <w:pPr>
              <w:spacing w:before="60" w:after="60"/>
              <w:ind w:right="75"/>
              <w:jc w:val="center"/>
              <w:rPr>
                <w:rFonts w:ascii="Times New Roman" w:eastAsia="Times New Roman" w:hAnsi="Times New Roman" w:cs="Times New Roman"/>
                <w:b/>
                <w:sz w:val="36"/>
                <w:szCs w:val="28"/>
                <w:lang w:eastAsia="ru-RU"/>
              </w:rPr>
            </w:pPr>
            <w:r w:rsidRPr="00710345">
              <w:rPr>
                <w:rFonts w:ascii="Times New Roman" w:eastAsia="Times New Roman" w:hAnsi="Times New Roman" w:cs="Times New Roman"/>
                <w:b/>
                <w:sz w:val="36"/>
                <w:szCs w:val="28"/>
                <w:lang w:eastAsia="ru-RU"/>
              </w:rPr>
              <w:t>Х × 9</w:t>
            </w:r>
            <w:r>
              <w:rPr>
                <w:rFonts w:ascii="Times New Roman" w:eastAsia="Times New Roman" w:hAnsi="Times New Roman" w:cs="Times New Roman"/>
                <w:b/>
                <w:sz w:val="36"/>
                <w:szCs w:val="28"/>
                <w:lang w:eastAsia="ru-RU"/>
              </w:rPr>
              <w:t>9</w:t>
            </w:r>
          </w:p>
          <w:p w:rsidR="00710345" w:rsidRPr="00710345" w:rsidRDefault="00710345" w:rsidP="00710345">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 – двузначное число</w:t>
            </w:r>
          </w:p>
        </w:tc>
      </w:tr>
      <w:tr w:rsidR="00710345" w:rsidTr="00BF3EA4">
        <w:trPr>
          <w:trHeight w:val="1974"/>
        </w:trPr>
        <w:tc>
          <w:tcPr>
            <w:tcW w:w="5066" w:type="dxa"/>
          </w:tcPr>
          <w:p w:rsidR="00BA77F6" w:rsidRPr="00BA77F6" w:rsidRDefault="00710345" w:rsidP="00710345">
            <w:pPr>
              <w:spacing w:before="60" w:after="60"/>
              <w:ind w:right="75"/>
              <w:jc w:val="center"/>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 xml:space="preserve">Х × 99 = </w:t>
            </w:r>
            <w:r w:rsidR="00BA77F6" w:rsidRPr="00A531EB">
              <w:rPr>
                <w:rFonts w:ascii="Times New Roman" w:eastAsia="Times New Roman" w:hAnsi="Times New Roman" w:cs="Times New Roman"/>
                <w:sz w:val="28"/>
                <w:szCs w:val="28"/>
                <w:u w:val="single"/>
                <w:lang w:eastAsia="ru-RU"/>
              </w:rPr>
              <w:t>Х</w:t>
            </w:r>
            <w:r w:rsidR="00BA77F6" w:rsidRPr="00A531EB">
              <w:rPr>
                <w:rFonts w:ascii="Times New Roman" w:eastAsia="Times New Roman" w:hAnsi="Times New Roman" w:cs="Times New Roman"/>
                <w:sz w:val="28"/>
                <w:szCs w:val="28"/>
                <w:u w:val="single"/>
                <w:vertAlign w:val="subscript"/>
                <w:lang w:eastAsia="ru-RU"/>
              </w:rPr>
              <w:t>1</w:t>
            </w:r>
            <w:r w:rsidR="00BA77F6" w:rsidRPr="00A531EB">
              <w:rPr>
                <w:rFonts w:ascii="Times New Roman" w:eastAsia="Times New Roman" w:hAnsi="Times New Roman" w:cs="Times New Roman"/>
                <w:sz w:val="28"/>
                <w:szCs w:val="28"/>
                <w:u w:val="single"/>
                <w:lang w:eastAsia="ru-RU"/>
              </w:rPr>
              <w:t>Х</w:t>
            </w:r>
            <w:r w:rsidR="00BA77F6" w:rsidRPr="00A531EB">
              <w:rPr>
                <w:rFonts w:ascii="Times New Roman" w:eastAsia="Times New Roman" w:hAnsi="Times New Roman" w:cs="Times New Roman"/>
                <w:sz w:val="28"/>
                <w:szCs w:val="28"/>
                <w:u w:val="single"/>
                <w:vertAlign w:val="subscript"/>
                <w:lang w:eastAsia="ru-RU"/>
              </w:rPr>
              <w:t>2</w:t>
            </w:r>
          </w:p>
          <w:p w:rsidR="00BA77F6" w:rsidRDefault="00BA77F6" w:rsidP="00710345">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proofErr w:type="gramStart"/>
            <w:r>
              <w:rPr>
                <w:rFonts w:ascii="Times New Roman" w:eastAsia="Times New Roman" w:hAnsi="Times New Roman" w:cs="Times New Roman"/>
                <w:sz w:val="28"/>
                <w:szCs w:val="28"/>
                <w:vertAlign w:val="subscript"/>
                <w:lang w:eastAsia="ru-RU"/>
              </w:rPr>
              <w:t>1</w:t>
            </w:r>
            <w:proofErr w:type="gramEnd"/>
            <w:r>
              <w:rPr>
                <w:rFonts w:ascii="Times New Roman" w:eastAsia="Times New Roman" w:hAnsi="Times New Roman" w:cs="Times New Roman"/>
                <w:sz w:val="28"/>
                <w:szCs w:val="28"/>
                <w:vertAlign w:val="subscript"/>
                <w:lang w:eastAsia="ru-RU"/>
              </w:rPr>
              <w:t xml:space="preserve"> = </w:t>
            </w:r>
            <w:r>
              <w:rPr>
                <w:rFonts w:ascii="Times New Roman" w:eastAsia="Times New Roman" w:hAnsi="Times New Roman" w:cs="Times New Roman"/>
                <w:sz w:val="28"/>
                <w:szCs w:val="28"/>
                <w:lang w:eastAsia="ru-RU"/>
              </w:rPr>
              <w:t xml:space="preserve">Х – 1 </w:t>
            </w:r>
          </w:p>
          <w:p w:rsidR="00710345" w:rsidRDefault="00BA77F6" w:rsidP="00710345">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proofErr w:type="gramStart"/>
            <w:r>
              <w:rPr>
                <w:rFonts w:ascii="Times New Roman" w:eastAsia="Times New Roman" w:hAnsi="Times New Roman" w:cs="Times New Roman"/>
                <w:sz w:val="28"/>
                <w:szCs w:val="28"/>
                <w:vertAlign w:val="subscript"/>
                <w:lang w:eastAsia="ru-RU"/>
              </w:rPr>
              <w:t>2</w:t>
            </w:r>
            <w:proofErr w:type="gramEnd"/>
            <w:r>
              <w:rPr>
                <w:rFonts w:ascii="Times New Roman" w:eastAsia="Times New Roman" w:hAnsi="Times New Roman" w:cs="Times New Roman"/>
                <w:sz w:val="28"/>
                <w:szCs w:val="28"/>
                <w:vertAlign w:val="subscript"/>
                <w:lang w:eastAsia="ru-RU"/>
              </w:rPr>
              <w:t xml:space="preserve"> = </w:t>
            </w:r>
            <w:r>
              <w:rPr>
                <w:rFonts w:ascii="Times New Roman" w:eastAsia="Times New Roman" w:hAnsi="Times New Roman" w:cs="Times New Roman"/>
                <w:sz w:val="28"/>
                <w:szCs w:val="28"/>
                <w:lang w:eastAsia="ru-RU"/>
              </w:rPr>
              <w:t>100 – Х</w:t>
            </w:r>
          </w:p>
          <w:p w:rsidR="004876D5" w:rsidRPr="00A531EB" w:rsidRDefault="00BA77F6" w:rsidP="00710345">
            <w:pPr>
              <w:spacing w:before="60" w:after="60"/>
              <w:ind w:right="75"/>
              <w:jc w:val="center"/>
              <w:rPr>
                <w:rFonts w:ascii="Times New Roman" w:eastAsia="Times New Roman" w:hAnsi="Times New Roman" w:cs="Times New Roman"/>
                <w:sz w:val="28"/>
                <w:szCs w:val="28"/>
                <w:lang w:eastAsia="ru-RU"/>
              </w:rPr>
            </w:pPr>
            <w:r w:rsidRPr="00A531EB">
              <w:rPr>
                <w:rFonts w:ascii="Times New Roman" w:eastAsia="Times New Roman" w:hAnsi="Times New Roman" w:cs="Times New Roman"/>
                <w:sz w:val="28"/>
                <w:szCs w:val="28"/>
                <w:lang w:eastAsia="ru-RU"/>
              </w:rPr>
              <w:t>63 × 99 =</w:t>
            </w:r>
            <w:proofErr w:type="gramStart"/>
            <w:r w:rsidRPr="00A531EB">
              <w:rPr>
                <w:rFonts w:ascii="Times New Roman" w:eastAsia="Times New Roman" w:hAnsi="Times New Roman" w:cs="Times New Roman"/>
                <w:sz w:val="28"/>
                <w:szCs w:val="28"/>
                <w:lang w:eastAsia="ru-RU"/>
              </w:rPr>
              <w:t xml:space="preserve"> </w:t>
            </w:r>
            <w:r w:rsidR="00BF3EA4">
              <w:rPr>
                <w:rFonts w:ascii="Times New Roman" w:eastAsia="Times New Roman" w:hAnsi="Times New Roman" w:cs="Times New Roman"/>
                <w:b/>
                <w:color w:val="0070C0"/>
                <w:sz w:val="28"/>
                <w:szCs w:val="28"/>
                <w:u w:val="single"/>
                <w:lang w:eastAsia="ru-RU"/>
              </w:rPr>
              <w:t>?</w:t>
            </w:r>
            <w:proofErr w:type="gramEnd"/>
          </w:p>
          <w:p w:rsidR="00BA77F6" w:rsidRDefault="00BA77F6" w:rsidP="00710345">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w:t>
            </w:r>
            <w:r w:rsidR="004876D5">
              <w:rPr>
                <w:rFonts w:ascii="Times New Roman" w:eastAsia="Times New Roman" w:hAnsi="Times New Roman" w:cs="Times New Roman"/>
                <w:sz w:val="28"/>
                <w:szCs w:val="28"/>
                <w:lang w:eastAsia="ru-RU"/>
              </w:rPr>
              <w:t xml:space="preserve"> 1= </w:t>
            </w:r>
            <w:r w:rsidR="004876D5" w:rsidRPr="00A531EB">
              <w:rPr>
                <w:rFonts w:ascii="Times New Roman" w:eastAsia="Times New Roman" w:hAnsi="Times New Roman" w:cs="Times New Roman"/>
                <w:b/>
                <w:color w:val="00B0F0"/>
                <w:sz w:val="28"/>
                <w:szCs w:val="28"/>
                <w:lang w:eastAsia="ru-RU"/>
              </w:rPr>
              <w:t>62</w:t>
            </w:r>
            <w:r w:rsidR="004876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100 –</w:t>
            </w:r>
            <w:r w:rsidR="004876D5">
              <w:rPr>
                <w:rFonts w:ascii="Times New Roman" w:eastAsia="Times New Roman" w:hAnsi="Times New Roman" w:cs="Times New Roman"/>
                <w:sz w:val="28"/>
                <w:szCs w:val="28"/>
                <w:lang w:eastAsia="ru-RU"/>
              </w:rPr>
              <w:t xml:space="preserve"> 63=37</w:t>
            </w:r>
          </w:p>
          <w:p w:rsidR="00BF3EA4" w:rsidRDefault="00BF3EA4" w:rsidP="00BF3EA4">
            <w:pPr>
              <w:spacing w:before="60" w:after="60"/>
              <w:ind w:right="75"/>
              <w:jc w:val="center"/>
              <w:rPr>
                <w:rFonts w:ascii="Times New Roman" w:eastAsia="Times New Roman" w:hAnsi="Times New Roman" w:cs="Times New Roman"/>
                <w:sz w:val="28"/>
                <w:szCs w:val="28"/>
                <w:lang w:eastAsia="ru-RU"/>
              </w:rPr>
            </w:pPr>
            <w:r w:rsidRPr="00A531EB">
              <w:rPr>
                <w:rFonts w:ascii="Times New Roman" w:eastAsia="Times New Roman" w:hAnsi="Times New Roman" w:cs="Times New Roman"/>
                <w:sz w:val="28"/>
                <w:szCs w:val="28"/>
                <w:lang w:eastAsia="ru-RU"/>
              </w:rPr>
              <w:t xml:space="preserve">63 × 99 = </w:t>
            </w:r>
            <w:r w:rsidRPr="00A531EB">
              <w:rPr>
                <w:rFonts w:ascii="Times New Roman" w:eastAsia="Times New Roman" w:hAnsi="Times New Roman" w:cs="Times New Roman"/>
                <w:b/>
                <w:color w:val="0070C0"/>
                <w:sz w:val="28"/>
                <w:szCs w:val="28"/>
                <w:u w:val="single"/>
                <w:lang w:eastAsia="ru-RU"/>
              </w:rPr>
              <w:t>62</w:t>
            </w:r>
            <w:r w:rsidRPr="00A531EB">
              <w:rPr>
                <w:rFonts w:ascii="Times New Roman" w:eastAsia="Times New Roman" w:hAnsi="Times New Roman" w:cs="Times New Roman"/>
                <w:b/>
                <w:sz w:val="28"/>
                <w:szCs w:val="28"/>
                <w:u w:val="single"/>
                <w:lang w:eastAsia="ru-RU"/>
              </w:rPr>
              <w:t>37</w:t>
            </w:r>
          </w:p>
        </w:tc>
      </w:tr>
    </w:tbl>
    <w:p w:rsidR="00F46DE3" w:rsidRDefault="00F46DE3" w:rsidP="00F46DE3">
      <w:pPr>
        <w:pStyle w:val="a5"/>
        <w:numPr>
          <w:ilvl w:val="0"/>
          <w:numId w:val="7"/>
        </w:numPr>
        <w:shd w:val="clear" w:color="auto" w:fill="FFFFFF"/>
        <w:spacing w:before="60" w:after="60" w:line="240" w:lineRule="auto"/>
        <w:ind w:right="75"/>
        <w:jc w:val="both"/>
        <w:rPr>
          <w:rFonts w:ascii="Times New Roman" w:eastAsia="Times New Roman" w:hAnsi="Times New Roman" w:cs="Times New Roman"/>
          <w:sz w:val="28"/>
          <w:szCs w:val="28"/>
          <w:lang w:eastAsia="ru-RU"/>
        </w:rPr>
      </w:pPr>
      <w:r w:rsidRPr="00911FAF">
        <w:rPr>
          <w:rFonts w:ascii="Times New Roman" w:eastAsia="Times New Roman" w:hAnsi="Times New Roman" w:cs="Times New Roman"/>
          <w:color w:val="FF0000"/>
          <w:sz w:val="28"/>
          <w:szCs w:val="28"/>
          <w:lang w:eastAsia="ru-RU"/>
        </w:rPr>
        <w:t>Прием умножения двузначного числа на 11</w:t>
      </w:r>
      <w:r>
        <w:rPr>
          <w:rFonts w:ascii="Times New Roman" w:eastAsia="Times New Roman" w:hAnsi="Times New Roman" w:cs="Times New Roman"/>
          <w:sz w:val="28"/>
          <w:szCs w:val="28"/>
          <w:lang w:eastAsia="ru-RU"/>
        </w:rPr>
        <w:t>: ч</w:t>
      </w:r>
      <w:r w:rsidRPr="00F46DE3">
        <w:rPr>
          <w:rFonts w:ascii="Times New Roman" w:eastAsia="Times New Roman" w:hAnsi="Times New Roman" w:cs="Times New Roman"/>
          <w:sz w:val="28"/>
          <w:szCs w:val="28"/>
          <w:lang w:eastAsia="ru-RU"/>
        </w:rPr>
        <w:t>тобы умножить двузначное число на 11, можно раздвинуть его числа и вставить между ними их сумму. Если сумма является двузначным числом, то единицы суммы вставляются между цифрами, а десятки прибавляются к первой цифре.</w:t>
      </w:r>
    </w:p>
    <w:tbl>
      <w:tblPr>
        <w:tblStyle w:val="a6"/>
        <w:tblW w:w="0" w:type="auto"/>
        <w:jc w:val="center"/>
        <w:tblLook w:val="04A0" w:firstRow="1" w:lastRow="0" w:firstColumn="1" w:lastColumn="0" w:noHBand="0" w:noVBand="1"/>
      </w:tblPr>
      <w:tblGrid>
        <w:gridCol w:w="5474"/>
      </w:tblGrid>
      <w:tr w:rsidR="00F46DE3" w:rsidTr="00F46DE3">
        <w:trPr>
          <w:trHeight w:val="451"/>
          <w:jc w:val="center"/>
        </w:trPr>
        <w:tc>
          <w:tcPr>
            <w:tcW w:w="5474" w:type="dxa"/>
          </w:tcPr>
          <w:p w:rsidR="00F46DE3" w:rsidRPr="00F46DE3" w:rsidRDefault="00F46DE3" w:rsidP="00F46DE3">
            <w:pPr>
              <w:spacing w:before="60" w:after="60"/>
              <w:ind w:right="75"/>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ХХ</w:t>
            </w:r>
            <w:proofErr w:type="gramStart"/>
            <w:r>
              <w:rPr>
                <w:rFonts w:ascii="Times New Roman" w:eastAsia="Times New Roman" w:hAnsi="Times New Roman" w:cs="Times New Roman"/>
                <w:b/>
                <w:sz w:val="36"/>
                <w:szCs w:val="28"/>
                <w:vertAlign w:val="subscript"/>
                <w:lang w:eastAsia="ru-RU"/>
              </w:rPr>
              <w:t>1</w:t>
            </w:r>
            <w:proofErr w:type="gramEnd"/>
            <w:r>
              <w:rPr>
                <w:rFonts w:ascii="Times New Roman" w:eastAsia="Times New Roman" w:hAnsi="Times New Roman" w:cs="Times New Roman"/>
                <w:b/>
                <w:sz w:val="36"/>
                <w:szCs w:val="28"/>
                <w:lang w:eastAsia="ru-RU"/>
              </w:rPr>
              <w:t xml:space="preserve"> × 11</w:t>
            </w:r>
          </w:p>
          <w:p w:rsidR="00F46DE3" w:rsidRPr="00F46DE3" w:rsidRDefault="00E2570A" w:rsidP="00F46DE3">
            <w:pPr>
              <w:spacing w:before="60" w:after="60"/>
              <w:ind w:right="75"/>
              <w:jc w:val="center"/>
              <w:rPr>
                <w:rFonts w:ascii="Times New Roman" w:eastAsia="Times New Roman" w:hAnsi="Times New Roman" w:cs="Times New Roman"/>
                <w:sz w:val="28"/>
                <w:szCs w:val="28"/>
                <w:lang w:eastAsia="ru-RU"/>
              </w:rPr>
            </w:pPr>
            <w:r w:rsidRPr="00E2570A">
              <w:rPr>
                <w:rFonts w:ascii="Times New Roman" w:eastAsia="Times New Roman" w:hAnsi="Times New Roman" w:cs="Times New Roman"/>
                <w:noProof/>
                <w:color w:val="FF0000"/>
                <w:sz w:val="28"/>
                <w:szCs w:val="28"/>
                <w:vertAlign w:val="subscript"/>
                <w:lang w:eastAsia="ru-RU"/>
              </w:rPr>
              <mc:AlternateContent>
                <mc:Choice Requires="wps">
                  <w:drawing>
                    <wp:anchor distT="0" distB="0" distL="114300" distR="114300" simplePos="0" relativeHeight="251659264" behindDoc="0" locked="0" layoutInCell="1" allowOverlap="1" wp14:anchorId="1D0B2AF5" wp14:editId="507BA7E9">
                      <wp:simplePos x="0" y="0"/>
                      <wp:positionH relativeFrom="column">
                        <wp:posOffset>1923414</wp:posOffset>
                      </wp:positionH>
                      <wp:positionV relativeFrom="paragraph">
                        <wp:posOffset>64002</wp:posOffset>
                      </wp:positionV>
                      <wp:extent cx="260978" cy="796615"/>
                      <wp:effectExtent l="0" t="1270" r="24130" b="24130"/>
                      <wp:wrapNone/>
                      <wp:docPr id="1" name="Правая фигурная скобка 1"/>
                      <wp:cNvGraphicFramePr/>
                      <a:graphic xmlns:a="http://schemas.openxmlformats.org/drawingml/2006/main">
                        <a:graphicData uri="http://schemas.microsoft.com/office/word/2010/wordprocessingShape">
                          <wps:wsp>
                            <wps:cNvSpPr/>
                            <wps:spPr>
                              <a:xfrm rot="16200000">
                                <a:off x="0" y="0"/>
                                <a:ext cx="260978" cy="79661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151.45pt;margin-top:5.05pt;width:20.55pt;height:62.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" adj="590" strokecolor="red"/>
                  </w:pict>
                </mc:Fallback>
              </mc:AlternateContent>
            </w:r>
            <w:r w:rsidR="00F46DE3" w:rsidRPr="00F46DE3">
              <w:rPr>
                <w:rFonts w:ascii="Times New Roman" w:eastAsia="Times New Roman" w:hAnsi="Times New Roman" w:cs="Times New Roman"/>
                <w:sz w:val="28"/>
                <w:szCs w:val="28"/>
                <w:lang w:eastAsia="ru-RU"/>
              </w:rPr>
              <w:t>Х</w:t>
            </w:r>
            <w:r w:rsidR="00F46DE3">
              <w:rPr>
                <w:rFonts w:ascii="Times New Roman" w:eastAsia="Times New Roman" w:hAnsi="Times New Roman" w:cs="Times New Roman"/>
                <w:sz w:val="28"/>
                <w:szCs w:val="28"/>
                <w:lang w:eastAsia="ru-RU"/>
              </w:rPr>
              <w:t>Х</w:t>
            </w:r>
            <w:proofErr w:type="gramStart"/>
            <w:r w:rsidR="00F46DE3">
              <w:rPr>
                <w:rFonts w:ascii="Times New Roman" w:eastAsia="Times New Roman" w:hAnsi="Times New Roman" w:cs="Times New Roman"/>
                <w:sz w:val="28"/>
                <w:szCs w:val="28"/>
                <w:vertAlign w:val="subscript"/>
                <w:lang w:eastAsia="ru-RU"/>
              </w:rPr>
              <w:t>1</w:t>
            </w:r>
            <w:proofErr w:type="gramEnd"/>
            <w:r w:rsidR="00F46DE3" w:rsidRPr="00F46DE3">
              <w:rPr>
                <w:rFonts w:ascii="Times New Roman" w:eastAsia="Times New Roman" w:hAnsi="Times New Roman" w:cs="Times New Roman"/>
                <w:sz w:val="28"/>
                <w:szCs w:val="28"/>
                <w:lang w:eastAsia="ru-RU"/>
              </w:rPr>
              <w:t xml:space="preserve"> – двузначное число</w:t>
            </w:r>
          </w:p>
        </w:tc>
      </w:tr>
      <w:tr w:rsidR="00F46DE3" w:rsidTr="00F46DE3">
        <w:trPr>
          <w:trHeight w:val="451"/>
          <w:jc w:val="center"/>
        </w:trPr>
        <w:tc>
          <w:tcPr>
            <w:tcW w:w="5474" w:type="dxa"/>
          </w:tcPr>
          <w:p w:rsidR="00F46DE3" w:rsidRDefault="00E2570A" w:rsidP="00F46DE3">
            <w:pPr>
              <w:spacing w:before="60" w:after="60"/>
              <w:ind w:right="75"/>
              <w:jc w:val="center"/>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ХХ</w:t>
            </w:r>
            <w:proofErr w:type="gramStart"/>
            <w:r>
              <w:rPr>
                <w:rFonts w:ascii="Times New Roman" w:eastAsia="Times New Roman" w:hAnsi="Times New Roman" w:cs="Times New Roman"/>
                <w:sz w:val="28"/>
                <w:szCs w:val="28"/>
                <w:vertAlign w:val="subscript"/>
                <w:lang w:eastAsia="ru-RU"/>
              </w:rPr>
              <w:t>1</w:t>
            </w:r>
            <w:proofErr w:type="gram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11 = Х           Х</w:t>
            </w:r>
            <w:r>
              <w:rPr>
                <w:rFonts w:ascii="Times New Roman" w:eastAsia="Times New Roman" w:hAnsi="Times New Roman" w:cs="Times New Roman"/>
                <w:sz w:val="28"/>
                <w:szCs w:val="28"/>
                <w:vertAlign w:val="subscript"/>
                <w:lang w:eastAsia="ru-RU"/>
              </w:rPr>
              <w:t>1</w:t>
            </w:r>
          </w:p>
          <w:p w:rsidR="00E2570A" w:rsidRDefault="00E2570A" w:rsidP="00E2570A">
            <w:pPr>
              <w:tabs>
                <w:tab w:val="left" w:pos="3114"/>
                <w:tab w:val="left" w:pos="4404"/>
              </w:tabs>
              <w:spacing w:before="60" w:after="60"/>
              <w:ind w:right="75"/>
              <w:rPr>
                <w:rFonts w:ascii="Times New Roman" w:eastAsia="Times New Roman" w:hAnsi="Times New Roman" w:cs="Times New Roman"/>
                <w:sz w:val="28"/>
                <w:szCs w:val="28"/>
                <w:lang w:eastAsia="ru-RU"/>
              </w:rPr>
            </w:pPr>
            <w:r w:rsidRPr="00E2570A">
              <w:rPr>
                <w:rFonts w:ascii="Times New Roman" w:eastAsia="Times New Roman" w:hAnsi="Times New Roman" w:cs="Times New Roman"/>
                <w:noProof/>
                <w:color w:val="FF0000"/>
                <w:sz w:val="28"/>
                <w:szCs w:val="28"/>
                <w:vertAlign w:val="subscript"/>
                <w:lang w:eastAsia="ru-RU"/>
              </w:rPr>
              <mc:AlternateContent>
                <mc:Choice Requires="wps">
                  <w:drawing>
                    <wp:anchor distT="0" distB="0" distL="114300" distR="114300" simplePos="0" relativeHeight="251661312" behindDoc="0" locked="0" layoutInCell="1" allowOverlap="1" wp14:anchorId="32E5643F" wp14:editId="25438D1F">
                      <wp:simplePos x="0" y="0"/>
                      <wp:positionH relativeFrom="column">
                        <wp:posOffset>1700899</wp:posOffset>
                      </wp:positionH>
                      <wp:positionV relativeFrom="paragraph">
                        <wp:posOffset>69216</wp:posOffset>
                      </wp:positionV>
                      <wp:extent cx="260350" cy="796290"/>
                      <wp:effectExtent l="0" t="1270" r="24130" b="24130"/>
                      <wp:wrapNone/>
                      <wp:docPr id="2" name="Правая фигурная скобка 2"/>
                      <wp:cNvGraphicFramePr/>
                      <a:graphic xmlns:a="http://schemas.openxmlformats.org/drawingml/2006/main">
                        <a:graphicData uri="http://schemas.microsoft.com/office/word/2010/wordprocessingShape">
                          <wps:wsp>
                            <wps:cNvSpPr/>
                            <wps:spPr>
                              <a:xfrm rot="16200000">
                                <a:off x="0" y="0"/>
                                <a:ext cx="260350" cy="79629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фигурная скобка 2" o:spid="_x0000_s1026" type="#_x0000_t88" style="position:absolute;margin-left:133.95pt;margin-top:5.45pt;width:20.5pt;height:62.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" adj="588" strokecolor="red"/>
                  </w:pict>
                </mc:Fallback>
              </mc:AlternateContent>
            </w:r>
            <w:r>
              <w:rPr>
                <w:rFonts w:ascii="Times New Roman" w:eastAsia="Times New Roman" w:hAnsi="Times New Roman" w:cs="Times New Roman"/>
                <w:sz w:val="28"/>
                <w:szCs w:val="28"/>
                <w:lang w:eastAsia="ru-RU"/>
              </w:rPr>
              <w:t xml:space="preserve">                                          Х + Х</w:t>
            </w:r>
            <w:proofErr w:type="gramStart"/>
            <w:r>
              <w:rPr>
                <w:rFonts w:ascii="Times New Roman" w:eastAsia="Times New Roman" w:hAnsi="Times New Roman" w:cs="Times New Roman"/>
                <w:sz w:val="28"/>
                <w:szCs w:val="28"/>
                <w:vertAlign w:val="subscript"/>
                <w:lang w:eastAsia="ru-RU"/>
              </w:rPr>
              <w:t>1</w:t>
            </w:r>
            <w:proofErr w:type="gramEnd"/>
          </w:p>
          <w:p w:rsidR="00E2570A" w:rsidRDefault="00E2570A" w:rsidP="00E2570A">
            <w:pPr>
              <w:tabs>
                <w:tab w:val="left" w:pos="3114"/>
                <w:tab w:val="left" w:pos="4404"/>
              </w:tabs>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 11 = 4    7    3 = 473</w:t>
            </w:r>
          </w:p>
          <w:p w:rsidR="00E2570A" w:rsidRPr="00E2570A" w:rsidRDefault="00DA3A5C" w:rsidP="00DA3A5C">
            <w:pPr>
              <w:tabs>
                <w:tab w:val="center" w:pos="2591"/>
                <w:tab w:val="left" w:pos="3114"/>
                <w:tab w:val="left" w:pos="4404"/>
                <w:tab w:val="right" w:pos="5183"/>
              </w:tabs>
              <w:spacing w:before="60" w:after="60"/>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2570A">
              <w:rPr>
                <w:rFonts w:ascii="Times New Roman" w:eastAsia="Times New Roman" w:hAnsi="Times New Roman" w:cs="Times New Roman"/>
                <w:sz w:val="28"/>
                <w:szCs w:val="28"/>
                <w:lang w:eastAsia="ru-RU"/>
              </w:rPr>
              <w:t xml:space="preserve">         4+3=7</w:t>
            </w:r>
          </w:p>
        </w:tc>
      </w:tr>
    </w:tbl>
    <w:p w:rsidR="00F46DE3" w:rsidRPr="00F46DE3" w:rsidRDefault="00F46DE3" w:rsidP="00F46DE3">
      <w:pPr>
        <w:shd w:val="clear" w:color="auto" w:fill="FFFFFF"/>
        <w:spacing w:before="60" w:after="60" w:line="240" w:lineRule="auto"/>
        <w:ind w:right="75"/>
        <w:jc w:val="both"/>
        <w:rPr>
          <w:rFonts w:ascii="Times New Roman" w:eastAsia="Times New Roman" w:hAnsi="Times New Roman" w:cs="Times New Roman"/>
          <w:sz w:val="28"/>
          <w:szCs w:val="28"/>
          <w:lang w:eastAsia="ru-RU"/>
        </w:rPr>
      </w:pPr>
    </w:p>
    <w:p w:rsidR="008D3920" w:rsidRDefault="008D3920" w:rsidP="008D3920">
      <w:pPr>
        <w:pStyle w:val="a5"/>
        <w:numPr>
          <w:ilvl w:val="0"/>
          <w:numId w:val="7"/>
        </w:numPr>
        <w:shd w:val="clear" w:color="auto" w:fill="FFFFFF"/>
        <w:spacing w:before="60" w:after="60" w:line="240" w:lineRule="auto"/>
        <w:ind w:right="75"/>
        <w:rPr>
          <w:rFonts w:ascii="Times New Roman" w:eastAsia="Times New Roman" w:hAnsi="Times New Roman" w:cs="Times New Roman"/>
          <w:sz w:val="28"/>
          <w:szCs w:val="28"/>
          <w:lang w:eastAsia="ru-RU"/>
        </w:rPr>
      </w:pPr>
      <w:r w:rsidRPr="00911FAF">
        <w:rPr>
          <w:rFonts w:ascii="Times New Roman" w:eastAsia="Times New Roman" w:hAnsi="Times New Roman" w:cs="Times New Roman"/>
          <w:color w:val="FF0000"/>
          <w:sz w:val="28"/>
          <w:szCs w:val="28"/>
          <w:lang w:eastAsia="ru-RU"/>
        </w:rPr>
        <w:t>Прием умножения на 25</w:t>
      </w:r>
      <w:r w:rsidRPr="008D39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D3920">
        <w:rPr>
          <w:rFonts w:ascii="Times New Roman" w:eastAsia="Times New Roman" w:hAnsi="Times New Roman" w:cs="Times New Roman"/>
          <w:sz w:val="28"/>
          <w:szCs w:val="28"/>
          <w:lang w:eastAsia="ru-RU"/>
        </w:rPr>
        <w:t>чтобы умножить число на 25, нужно умножить его на 100, и полученный результат разделить на 4.</w:t>
      </w:r>
    </w:p>
    <w:p w:rsidR="008D3920" w:rsidRPr="008D3920" w:rsidRDefault="008D3920" w:rsidP="008D3920">
      <w:pPr>
        <w:pStyle w:val="a5"/>
        <w:shd w:val="clear" w:color="auto" w:fill="FFFFFF"/>
        <w:spacing w:before="60" w:after="60" w:line="240" w:lineRule="auto"/>
        <w:ind w:right="75"/>
        <w:rPr>
          <w:rFonts w:ascii="Times New Roman" w:eastAsia="Times New Roman" w:hAnsi="Times New Roman" w:cs="Times New Roman"/>
          <w:sz w:val="28"/>
          <w:szCs w:val="28"/>
          <w:lang w:eastAsia="ru-RU"/>
        </w:rPr>
      </w:pPr>
    </w:p>
    <w:tbl>
      <w:tblPr>
        <w:tblStyle w:val="a6"/>
        <w:tblW w:w="0" w:type="auto"/>
        <w:tblInd w:w="644" w:type="dxa"/>
        <w:tblLook w:val="04A0" w:firstRow="1" w:lastRow="0" w:firstColumn="1" w:lastColumn="0" w:noHBand="0" w:noVBand="1"/>
      </w:tblPr>
      <w:tblGrid>
        <w:gridCol w:w="7237"/>
      </w:tblGrid>
      <w:tr w:rsidR="008D3920" w:rsidTr="00705F3C">
        <w:trPr>
          <w:trHeight w:val="840"/>
        </w:trPr>
        <w:tc>
          <w:tcPr>
            <w:tcW w:w="7237" w:type="dxa"/>
          </w:tcPr>
          <w:p w:rsidR="008D3920" w:rsidRDefault="008D3920" w:rsidP="008D3920">
            <w:pPr>
              <w:pStyle w:val="a5"/>
              <w:spacing w:before="60" w:after="60"/>
              <w:ind w:left="0" w:right="75"/>
              <w:jc w:val="center"/>
              <w:rPr>
                <w:rFonts w:ascii="Times New Roman" w:eastAsia="Times New Roman" w:hAnsi="Times New Roman" w:cs="Times New Roman"/>
                <w:b/>
                <w:sz w:val="36"/>
                <w:szCs w:val="28"/>
                <w:lang w:eastAsia="ru-RU"/>
              </w:rPr>
            </w:pPr>
            <w:r w:rsidRPr="008D3920">
              <w:rPr>
                <w:rFonts w:ascii="Times New Roman" w:eastAsia="Times New Roman" w:hAnsi="Times New Roman" w:cs="Times New Roman"/>
                <w:b/>
                <w:sz w:val="36"/>
                <w:szCs w:val="28"/>
                <w:lang w:eastAsia="ru-RU"/>
              </w:rPr>
              <w:t>Х</w:t>
            </w:r>
            <w:r>
              <w:rPr>
                <w:rFonts w:ascii="Times New Roman" w:eastAsia="Times New Roman" w:hAnsi="Times New Roman" w:cs="Times New Roman"/>
                <w:b/>
                <w:sz w:val="36"/>
                <w:szCs w:val="28"/>
                <w:lang w:eastAsia="ru-RU"/>
              </w:rPr>
              <w:t xml:space="preserve"> × 100</w:t>
            </w:r>
          </w:p>
          <w:p w:rsidR="008D3920" w:rsidRPr="008D3920" w:rsidRDefault="008D3920" w:rsidP="008D3920">
            <w:pPr>
              <w:pStyle w:val="a5"/>
              <w:spacing w:before="60" w:after="60"/>
              <w:ind w:left="0"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 – любое число</w:t>
            </w:r>
          </w:p>
        </w:tc>
      </w:tr>
      <w:tr w:rsidR="008D3920" w:rsidTr="008D3920">
        <w:trPr>
          <w:trHeight w:val="554"/>
        </w:trPr>
        <w:tc>
          <w:tcPr>
            <w:tcW w:w="7237" w:type="dxa"/>
          </w:tcPr>
          <w:p w:rsidR="008D3920" w:rsidRDefault="008D3920" w:rsidP="008D3920">
            <w:pPr>
              <w:pStyle w:val="a5"/>
              <w:spacing w:before="60" w:after="60"/>
              <w:ind w:left="0"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 × 25 = Х × 100 ÷ 4 (или на 2 и еще на 2)</w:t>
            </w:r>
          </w:p>
          <w:p w:rsidR="008D3920" w:rsidRDefault="008D3920" w:rsidP="008D3920">
            <w:pPr>
              <w:pStyle w:val="a5"/>
              <w:spacing w:before="60" w:after="60"/>
              <w:ind w:left="0"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 25 = 12 × 100 ÷ 4 = 1200 ÷ 4 = 300</w:t>
            </w:r>
          </w:p>
          <w:p w:rsidR="008D3920" w:rsidRDefault="008D3920" w:rsidP="008D3920">
            <w:pPr>
              <w:pStyle w:val="a5"/>
              <w:spacing w:before="60" w:after="60"/>
              <w:ind w:left="0"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 25 = 12 × 100 ÷ 2 ÷ 2 = 1200 ÷ 2 ÷ 2 = 600 ÷ 2 = 300</w:t>
            </w:r>
          </w:p>
        </w:tc>
      </w:tr>
    </w:tbl>
    <w:p w:rsidR="00A515FC" w:rsidRDefault="00A515FC" w:rsidP="008D3920">
      <w:pPr>
        <w:shd w:val="clear" w:color="auto" w:fill="FFFFFF"/>
        <w:spacing w:after="0" w:line="240" w:lineRule="auto"/>
        <w:jc w:val="both"/>
        <w:rPr>
          <w:rFonts w:ascii="Times New Roman" w:hAnsi="Times New Roman" w:cs="Times New Roman"/>
          <w:sz w:val="28"/>
          <w:szCs w:val="28"/>
          <w:shd w:val="clear" w:color="auto" w:fill="FFFFFF"/>
        </w:rPr>
      </w:pPr>
    </w:p>
    <w:p w:rsidR="00705F3C" w:rsidRPr="00705F3C" w:rsidRDefault="00705F3C" w:rsidP="00705F3C">
      <w:pPr>
        <w:pStyle w:val="a5"/>
        <w:numPr>
          <w:ilvl w:val="0"/>
          <w:numId w:val="7"/>
        </w:numPr>
        <w:shd w:val="clear" w:color="auto" w:fill="FFFFFF"/>
        <w:spacing w:before="60" w:after="60" w:line="240" w:lineRule="auto"/>
        <w:ind w:right="75"/>
        <w:rPr>
          <w:rFonts w:ascii="Times New Roman" w:eastAsia="Times New Roman" w:hAnsi="Times New Roman" w:cs="Times New Roman"/>
          <w:sz w:val="28"/>
          <w:szCs w:val="28"/>
          <w:lang w:eastAsia="ru-RU"/>
        </w:rPr>
      </w:pPr>
      <w:r w:rsidRPr="00911FAF">
        <w:rPr>
          <w:rFonts w:ascii="Times New Roman" w:eastAsia="Times New Roman" w:hAnsi="Times New Roman" w:cs="Times New Roman"/>
          <w:color w:val="FF0000"/>
          <w:sz w:val="28"/>
          <w:szCs w:val="28"/>
          <w:lang w:eastAsia="ru-RU"/>
        </w:rPr>
        <w:t>Чтобы разделить число на 4 (8, 16),</w:t>
      </w:r>
      <w:r w:rsidRPr="00705F3C">
        <w:rPr>
          <w:rFonts w:ascii="Times New Roman" w:eastAsia="Times New Roman" w:hAnsi="Times New Roman" w:cs="Times New Roman"/>
          <w:sz w:val="28"/>
          <w:szCs w:val="28"/>
          <w:lang w:eastAsia="ru-RU"/>
        </w:rPr>
        <w:t xml:space="preserve"> можно разделить его на 2 дважды (трижды, четырежды).</w:t>
      </w:r>
    </w:p>
    <w:p w:rsidR="00705F3C" w:rsidRDefault="00705F3C" w:rsidP="00705F3C">
      <w:pPr>
        <w:pStyle w:val="a5"/>
        <w:numPr>
          <w:ilvl w:val="0"/>
          <w:numId w:val="7"/>
        </w:numPr>
        <w:shd w:val="clear" w:color="auto" w:fill="FFFFFF"/>
        <w:spacing w:before="60" w:after="60" w:line="240" w:lineRule="auto"/>
        <w:ind w:right="75"/>
        <w:rPr>
          <w:rFonts w:ascii="Times New Roman" w:eastAsia="Times New Roman" w:hAnsi="Times New Roman" w:cs="Times New Roman"/>
          <w:sz w:val="28"/>
          <w:szCs w:val="28"/>
          <w:lang w:eastAsia="ru-RU"/>
        </w:rPr>
      </w:pPr>
      <w:r w:rsidRPr="00911FAF">
        <w:rPr>
          <w:rFonts w:ascii="Times New Roman" w:eastAsia="Times New Roman" w:hAnsi="Times New Roman" w:cs="Times New Roman"/>
          <w:color w:val="FF0000"/>
          <w:sz w:val="28"/>
          <w:szCs w:val="28"/>
          <w:lang w:eastAsia="ru-RU"/>
        </w:rPr>
        <w:t>Прием умножения двузначного числа на 101</w:t>
      </w:r>
      <w:r>
        <w:rPr>
          <w:rFonts w:ascii="Times New Roman" w:eastAsia="Times New Roman" w:hAnsi="Times New Roman" w:cs="Times New Roman"/>
          <w:sz w:val="28"/>
          <w:szCs w:val="28"/>
          <w:lang w:eastAsia="ru-RU"/>
        </w:rPr>
        <w:t>: ч</w:t>
      </w:r>
      <w:r w:rsidRPr="00705F3C">
        <w:rPr>
          <w:rFonts w:ascii="Times New Roman" w:eastAsia="Times New Roman" w:hAnsi="Times New Roman" w:cs="Times New Roman"/>
          <w:sz w:val="28"/>
          <w:szCs w:val="28"/>
          <w:lang w:eastAsia="ru-RU"/>
        </w:rPr>
        <w:t>тобы умножить двузначное число на 101, можно справа к нему приписать само число.</w:t>
      </w:r>
    </w:p>
    <w:tbl>
      <w:tblPr>
        <w:tblStyle w:val="a6"/>
        <w:tblW w:w="0" w:type="auto"/>
        <w:tblInd w:w="1732" w:type="dxa"/>
        <w:tblLook w:val="04A0" w:firstRow="1" w:lastRow="0" w:firstColumn="1" w:lastColumn="0" w:noHBand="0" w:noVBand="1"/>
      </w:tblPr>
      <w:tblGrid>
        <w:gridCol w:w="5043"/>
      </w:tblGrid>
      <w:tr w:rsidR="00705F3C" w:rsidTr="00143D37">
        <w:trPr>
          <w:trHeight w:val="921"/>
        </w:trPr>
        <w:tc>
          <w:tcPr>
            <w:tcW w:w="5043" w:type="dxa"/>
          </w:tcPr>
          <w:p w:rsidR="00705F3C" w:rsidRPr="00705F3C" w:rsidRDefault="00705F3C" w:rsidP="00705F3C">
            <w:pPr>
              <w:spacing w:before="60" w:after="60"/>
              <w:ind w:right="75"/>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Х × 101</w:t>
            </w:r>
          </w:p>
          <w:p w:rsidR="00705F3C" w:rsidRPr="00705F3C" w:rsidRDefault="00705F3C" w:rsidP="00705F3C">
            <w:pPr>
              <w:spacing w:before="60" w:after="60"/>
              <w:ind w:right="75"/>
              <w:jc w:val="center"/>
              <w:rPr>
                <w:rFonts w:ascii="Times New Roman" w:eastAsia="Times New Roman" w:hAnsi="Times New Roman" w:cs="Times New Roman"/>
                <w:sz w:val="28"/>
                <w:szCs w:val="28"/>
                <w:lang w:eastAsia="ru-RU"/>
              </w:rPr>
            </w:pPr>
            <w:r w:rsidRPr="00705F3C">
              <w:rPr>
                <w:rFonts w:ascii="Times New Roman" w:eastAsia="Times New Roman" w:hAnsi="Times New Roman" w:cs="Times New Roman"/>
                <w:sz w:val="28"/>
                <w:szCs w:val="28"/>
                <w:lang w:eastAsia="ru-RU"/>
              </w:rPr>
              <w:t>Х – двузначное число</w:t>
            </w:r>
          </w:p>
        </w:tc>
      </w:tr>
      <w:tr w:rsidR="00705F3C" w:rsidTr="00143D37">
        <w:trPr>
          <w:trHeight w:val="835"/>
        </w:trPr>
        <w:tc>
          <w:tcPr>
            <w:tcW w:w="5043" w:type="dxa"/>
          </w:tcPr>
          <w:p w:rsidR="00705F3C" w:rsidRDefault="00143D37" w:rsidP="00705F3C">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B8995A3" wp14:editId="583E4A9B">
                      <wp:simplePos x="0" y="0"/>
                      <wp:positionH relativeFrom="column">
                        <wp:posOffset>1752305</wp:posOffset>
                      </wp:positionH>
                      <wp:positionV relativeFrom="paragraph">
                        <wp:posOffset>142240</wp:posOffset>
                      </wp:positionV>
                      <wp:extent cx="180752" cy="0"/>
                      <wp:effectExtent l="38100" t="76200" r="0" b="114300"/>
                      <wp:wrapNone/>
                      <wp:docPr id="4" name="Прямая со стрелкой 4"/>
                      <wp:cNvGraphicFramePr/>
                      <a:graphic xmlns:a="http://schemas.openxmlformats.org/drawingml/2006/main">
                        <a:graphicData uri="http://schemas.microsoft.com/office/word/2010/wordprocessingShape">
                          <wps:wsp>
                            <wps:cNvCnPr/>
                            <wps:spPr>
                              <a:xfrm flipH="1">
                                <a:off x="0" y="0"/>
                                <a:ext cx="18075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38pt;margin-top:11.2pt;width:14.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" strokecolor="#4579b8 [3044]">
                      <v:stroke endarrow="open"/>
                    </v:shape>
                  </w:pict>
                </mc:Fallback>
              </mc:AlternateContent>
            </w:r>
            <w:r>
              <w:rPr>
                <w:rFonts w:ascii="Times New Roman" w:eastAsia="Times New Roman" w:hAnsi="Times New Roman" w:cs="Times New Roman"/>
                <w:sz w:val="28"/>
                <w:szCs w:val="28"/>
                <w:lang w:eastAsia="ru-RU"/>
              </w:rPr>
              <w:t xml:space="preserve">Х ×101 = Х     </w:t>
            </w:r>
            <w:proofErr w:type="spellStart"/>
            <w:proofErr w:type="gramStart"/>
            <w:r>
              <w:rPr>
                <w:rFonts w:ascii="Times New Roman" w:eastAsia="Times New Roman" w:hAnsi="Times New Roman" w:cs="Times New Roman"/>
                <w:sz w:val="28"/>
                <w:szCs w:val="28"/>
                <w:lang w:eastAsia="ru-RU"/>
              </w:rPr>
              <w:t>Х</w:t>
            </w:r>
            <w:proofErr w:type="spellEnd"/>
            <w:proofErr w:type="gramEnd"/>
          </w:p>
          <w:p w:rsidR="00143D37" w:rsidRDefault="00143D37" w:rsidP="00705F3C">
            <w:pPr>
              <w:spacing w:before="60" w:after="60"/>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 101 = 59</w:t>
            </w:r>
            <w:r w:rsidRPr="00143D37">
              <w:rPr>
                <w:rFonts w:ascii="Times New Roman" w:eastAsia="Times New Roman" w:hAnsi="Times New Roman" w:cs="Times New Roman"/>
                <w:sz w:val="28"/>
                <w:szCs w:val="28"/>
                <w:u w:val="single"/>
                <w:lang w:eastAsia="ru-RU"/>
              </w:rPr>
              <w:t>59</w:t>
            </w:r>
          </w:p>
        </w:tc>
      </w:tr>
    </w:tbl>
    <w:p w:rsidR="00840DF9" w:rsidRPr="00911FAF" w:rsidRDefault="00840DF9" w:rsidP="00911FAF">
      <w:pPr>
        <w:pStyle w:val="a5"/>
        <w:numPr>
          <w:ilvl w:val="0"/>
          <w:numId w:val="7"/>
        </w:numPr>
        <w:shd w:val="clear" w:color="auto" w:fill="FFFFFF"/>
        <w:spacing w:before="60" w:after="60" w:line="240" w:lineRule="auto"/>
        <w:ind w:right="75"/>
        <w:rPr>
          <w:rFonts w:ascii="Times New Roman" w:eastAsia="Times New Roman" w:hAnsi="Times New Roman" w:cs="Times New Roman"/>
          <w:sz w:val="28"/>
          <w:szCs w:val="28"/>
          <w:lang w:eastAsia="ru-RU"/>
        </w:rPr>
      </w:pPr>
      <w:r w:rsidRPr="00911FAF">
        <w:rPr>
          <w:rFonts w:ascii="Times New Roman" w:eastAsia="Times New Roman" w:hAnsi="Times New Roman" w:cs="Times New Roman"/>
          <w:color w:val="FF0000"/>
          <w:sz w:val="28"/>
          <w:szCs w:val="28"/>
          <w:lang w:eastAsia="ru-RU"/>
        </w:rPr>
        <w:t>Прием умножения двух одинаковых множителей, число единиц в которых равно 5</w:t>
      </w:r>
      <w:r w:rsidRPr="00911FAF">
        <w:rPr>
          <w:rFonts w:ascii="Times New Roman" w:eastAsia="Times New Roman" w:hAnsi="Times New Roman" w:cs="Times New Roman"/>
          <w:sz w:val="28"/>
          <w:szCs w:val="28"/>
          <w:lang w:eastAsia="ru-RU"/>
        </w:rPr>
        <w:t>: чтобы выполнить умножение, можно количество десятков умножить на последующее число и к полученному результату приписать 25.</w:t>
      </w:r>
      <w:r w:rsidR="0086537E" w:rsidRPr="00911FAF">
        <w:rPr>
          <w:rFonts w:ascii="Times New Roman" w:eastAsia="Times New Roman" w:hAnsi="Times New Roman" w:cs="Times New Roman"/>
          <w:sz w:val="28"/>
          <w:szCs w:val="28"/>
          <w:lang w:eastAsia="ru-RU"/>
        </w:rPr>
        <w:t xml:space="preserve"> Так удобно умножать двузначные числа. Но можно и другие.</w:t>
      </w:r>
    </w:p>
    <w:p w:rsidR="00840DF9" w:rsidRDefault="00840DF9" w:rsidP="00840DF9">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840DF9">
        <w:rPr>
          <w:rFonts w:ascii="Times New Roman" w:eastAsia="Times New Roman" w:hAnsi="Times New Roman" w:cs="Times New Roman"/>
          <w:sz w:val="28"/>
          <w:szCs w:val="28"/>
          <w:lang w:eastAsia="ru-RU"/>
        </w:rPr>
        <w:t xml:space="preserve">35 </w:t>
      </w:r>
      <w:r>
        <w:rPr>
          <w:rFonts w:ascii="Times New Roman" w:eastAsia="Times New Roman" w:hAnsi="Times New Roman" w:cs="Times New Roman"/>
          <w:sz w:val="28"/>
          <w:szCs w:val="28"/>
          <w:lang w:eastAsia="ru-RU"/>
        </w:rPr>
        <w:t>×</w:t>
      </w:r>
      <w:r w:rsidRPr="00840DF9">
        <w:rPr>
          <w:rFonts w:ascii="Times New Roman" w:eastAsia="Times New Roman" w:hAnsi="Times New Roman" w:cs="Times New Roman"/>
          <w:sz w:val="28"/>
          <w:szCs w:val="28"/>
          <w:lang w:eastAsia="ru-RU"/>
        </w:rPr>
        <w:t xml:space="preserve"> 35 = </w:t>
      </w:r>
      <w:r>
        <w:rPr>
          <w:rFonts w:ascii="Times New Roman" w:eastAsia="Times New Roman" w:hAnsi="Times New Roman" w:cs="Times New Roman"/>
          <w:sz w:val="28"/>
          <w:szCs w:val="28"/>
          <w:lang w:eastAsia="ru-RU"/>
        </w:rPr>
        <w:t xml:space="preserve"> в числах 3 десятка, следующее за 3 число – 4, значит 4 ×3 = 12</w:t>
      </w:r>
    </w:p>
    <w:p w:rsidR="00840DF9" w:rsidRDefault="00840DF9" w:rsidP="00840DF9">
      <w:pPr>
        <w:shd w:val="clear" w:color="auto" w:fill="FFFFFF"/>
        <w:spacing w:before="60" w:after="60" w:line="240" w:lineRule="auto"/>
        <w:ind w:left="240"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 35 = </w:t>
      </w:r>
      <w:r w:rsidRPr="00840DF9">
        <w:rPr>
          <w:rFonts w:ascii="Times New Roman" w:eastAsia="Times New Roman" w:hAnsi="Times New Roman" w:cs="Times New Roman"/>
          <w:sz w:val="28"/>
          <w:szCs w:val="28"/>
          <w:lang w:eastAsia="ru-RU"/>
        </w:rPr>
        <w:t xml:space="preserve">1225 </w:t>
      </w:r>
    </w:p>
    <w:p w:rsidR="007C1DDF" w:rsidRDefault="00134B3E" w:rsidP="00134B3E">
      <w:pPr>
        <w:pStyle w:val="a5"/>
        <w:numPr>
          <w:ilvl w:val="0"/>
          <w:numId w:val="7"/>
        </w:numPr>
        <w:shd w:val="clear" w:color="auto" w:fill="FFFFFF"/>
        <w:spacing w:before="60" w:after="60" w:line="240" w:lineRule="auto"/>
        <w:ind w:right="75"/>
        <w:rPr>
          <w:rFonts w:ascii="Times New Roman" w:eastAsia="Times New Roman" w:hAnsi="Times New Roman" w:cs="Times New Roman"/>
          <w:sz w:val="28"/>
          <w:szCs w:val="28"/>
          <w:lang w:eastAsia="ru-RU"/>
        </w:rPr>
      </w:pPr>
      <w:r w:rsidRPr="00134B3E">
        <w:rPr>
          <w:rFonts w:ascii="Times New Roman" w:eastAsia="Times New Roman" w:hAnsi="Times New Roman" w:cs="Times New Roman"/>
          <w:color w:val="FF0000"/>
          <w:sz w:val="28"/>
          <w:szCs w:val="28"/>
          <w:lang w:eastAsia="ru-RU"/>
        </w:rPr>
        <w:t>Прием замены множителя разностью</w:t>
      </w:r>
      <w:r>
        <w:rPr>
          <w:rFonts w:ascii="Times New Roman" w:eastAsia="Times New Roman" w:hAnsi="Times New Roman" w:cs="Times New Roman"/>
          <w:sz w:val="28"/>
          <w:szCs w:val="28"/>
          <w:lang w:eastAsia="ru-RU"/>
        </w:rPr>
        <w:t>, если этот множитель на 1 – 2 единицы меньше двузначного или трехзначного разрядного числа.</w:t>
      </w:r>
    </w:p>
    <w:p w:rsidR="00134B3E" w:rsidRDefault="00134B3E" w:rsidP="00134B3E">
      <w:pPr>
        <w:shd w:val="clear" w:color="auto" w:fill="FFFFFF"/>
        <w:spacing w:before="60" w:after="6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 × 5 = (70 – 2) × 5 = 70 × 5 – 2 × 5 = 350 – 10 = 340</w:t>
      </w:r>
    </w:p>
    <w:p w:rsidR="00AB3477" w:rsidRPr="00134B3E" w:rsidRDefault="00AB3477" w:rsidP="00134B3E">
      <w:pPr>
        <w:shd w:val="clear" w:color="auto" w:fill="FFFFFF"/>
        <w:spacing w:before="60" w:after="6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599 × 8 = (600 – 1) × 8 = 600 × 8 – 8 = 4800 – 8 = 4792</w:t>
      </w:r>
    </w:p>
    <w:p w:rsidR="00F936EC" w:rsidRDefault="00D964FE" w:rsidP="00D964F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рационализации выч</w:t>
      </w:r>
      <w:r w:rsidR="00A45C5B">
        <w:rPr>
          <w:rFonts w:ascii="Times New Roman" w:eastAsia="Times New Roman" w:hAnsi="Times New Roman" w:cs="Times New Roman"/>
          <w:sz w:val="28"/>
          <w:szCs w:val="28"/>
          <w:lang w:eastAsia="ru-RU"/>
        </w:rPr>
        <w:t>исления</w:t>
      </w:r>
      <w:r>
        <w:rPr>
          <w:rFonts w:ascii="Times New Roman" w:eastAsia="Times New Roman" w:hAnsi="Times New Roman" w:cs="Times New Roman"/>
          <w:sz w:val="28"/>
          <w:szCs w:val="28"/>
          <w:lang w:eastAsia="ru-RU"/>
        </w:rPr>
        <w:t xml:space="preserve"> применяют свойства арифметических действий:</w:t>
      </w:r>
    </w:p>
    <w:p w:rsidR="00D964FE" w:rsidRPr="00D964FE" w:rsidRDefault="00D964FE" w:rsidP="00D964FE">
      <w:pPr>
        <w:shd w:val="clear" w:color="auto" w:fill="FFFFFF"/>
        <w:spacing w:after="0" w:line="240" w:lineRule="auto"/>
        <w:ind w:firstLine="709"/>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Например:</w:t>
      </w:r>
    </w:p>
    <w:p w:rsidR="00D964FE" w:rsidRPr="00D964FE" w:rsidRDefault="00D964FE" w:rsidP="00D964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34 + 118 + 16</w:t>
      </w:r>
      <w:r>
        <w:rPr>
          <w:rFonts w:ascii="Times New Roman" w:eastAsia="Times New Roman" w:hAnsi="Times New Roman" w:cs="Times New Roman"/>
          <w:sz w:val="28"/>
          <w:szCs w:val="28"/>
          <w:lang w:eastAsia="ru-RU"/>
        </w:rPr>
        <w:t xml:space="preserve"> = (34 + 16) + 118</w:t>
      </w:r>
      <w:bookmarkStart w:id="0" w:name="_GoBack"/>
      <w:bookmarkEnd w:id="0"/>
      <w:r>
        <w:rPr>
          <w:rFonts w:ascii="Times New Roman" w:eastAsia="Times New Roman" w:hAnsi="Times New Roman" w:cs="Times New Roman"/>
          <w:sz w:val="28"/>
          <w:szCs w:val="28"/>
          <w:lang w:eastAsia="ru-RU"/>
        </w:rPr>
        <w:t xml:space="preserve"> =</w:t>
      </w:r>
      <w:r w:rsidRPr="00D964FE">
        <w:rPr>
          <w:rFonts w:ascii="Times New Roman" w:eastAsia="Times New Roman" w:hAnsi="Times New Roman" w:cs="Times New Roman"/>
          <w:sz w:val="28"/>
          <w:szCs w:val="28"/>
          <w:lang w:eastAsia="ru-RU"/>
        </w:rPr>
        <w:t xml:space="preserve"> 50 + 118 = 168 - применили переместительное и сочетательное свойство сложения: слагаемые переставили местами для удобства вычислений, а затем заменили сумму двух соседних слагаемых ее значением.</w:t>
      </w:r>
    </w:p>
    <w:p w:rsidR="00D964FE" w:rsidRPr="00D964FE" w:rsidRDefault="00D964FE" w:rsidP="00D964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156 + 44 + 97= 156 + (4 + 40) + 97=(1</w:t>
      </w:r>
      <w:r>
        <w:rPr>
          <w:rFonts w:ascii="Times New Roman" w:eastAsia="Times New Roman" w:hAnsi="Times New Roman" w:cs="Times New Roman"/>
          <w:sz w:val="28"/>
          <w:szCs w:val="28"/>
          <w:lang w:eastAsia="ru-RU"/>
        </w:rPr>
        <w:t xml:space="preserve">56 + 4) + 40 + 97 = 160 + 40 + </w:t>
      </w:r>
      <w:r w:rsidRPr="00D964FE">
        <w:rPr>
          <w:rFonts w:ascii="Times New Roman" w:eastAsia="Times New Roman" w:hAnsi="Times New Roman" w:cs="Times New Roman"/>
          <w:sz w:val="28"/>
          <w:szCs w:val="28"/>
          <w:lang w:eastAsia="ru-RU"/>
        </w:rPr>
        <w:t xml:space="preserve"> 97 = 200 + 97 = 297 — применили разрядное разложение числа 44 и группировку слагаемых.</w:t>
      </w:r>
    </w:p>
    <w:p w:rsidR="00D964FE" w:rsidRDefault="00D964FE" w:rsidP="00D964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497 + 228 = 497 + (3 + 225) = (497 + 3) + 225 = 500 + 225 = 725 -применили замену слагаемого суммой удобных слагаемых и группировку слагаемых.</w:t>
      </w:r>
    </w:p>
    <w:p w:rsidR="00D964FE" w:rsidRDefault="00D964FE" w:rsidP="00D964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К приемам рациональных вычислений можно отнести приемы, порожденные наблюдением за закономерностью изменения результатов действий в зависимости от изменения одного из компонентов.</w:t>
      </w:r>
    </w:p>
    <w:p w:rsidR="00D964FE" w:rsidRDefault="00D964FE" w:rsidP="00D964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Например:</w:t>
      </w:r>
    </w:p>
    <w:p w:rsidR="00D964FE" w:rsidRDefault="00D964FE" w:rsidP="00D964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Прибавление к уменьшаемому и вычитаемому одного и того же числа разность не изменяет, поэтому</w:t>
      </w:r>
    </w:p>
    <w:p w:rsidR="00294EF9" w:rsidRDefault="00D964FE" w:rsidP="00294E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28 - 9 = (28 + 1) - (9 + 1) = 29 - 10 = 19</w:t>
      </w:r>
    </w:p>
    <w:p w:rsidR="00294EF9" w:rsidRDefault="00D964FE" w:rsidP="00294E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825 - 97 = (825 + 3) - (97 + 3) = 828 - 100 = 728</w:t>
      </w:r>
    </w:p>
    <w:p w:rsidR="00294EF9" w:rsidRDefault="00D964FE" w:rsidP="00294E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 xml:space="preserve">Зная эту закономерность, легко вычислять в уме примеры вида: 64-8; 132 - 29; </w:t>
      </w:r>
      <w:r w:rsidR="00294EF9">
        <w:rPr>
          <w:rFonts w:ascii="Times New Roman" w:eastAsia="Times New Roman" w:hAnsi="Times New Roman" w:cs="Times New Roman"/>
          <w:sz w:val="28"/>
          <w:szCs w:val="28"/>
          <w:lang w:eastAsia="ru-RU"/>
        </w:rPr>
        <w:t>102 – 8,</w:t>
      </w:r>
      <w:r w:rsidRPr="00D964FE">
        <w:rPr>
          <w:rFonts w:ascii="Times New Roman" w:eastAsia="Times New Roman" w:hAnsi="Times New Roman" w:cs="Times New Roman"/>
          <w:sz w:val="28"/>
          <w:szCs w:val="28"/>
          <w:lang w:eastAsia="ru-RU"/>
        </w:rPr>
        <w:t xml:space="preserve"> которые при выполнении по общему принципу вычитания по частям являются очень трудоемкими.</w:t>
      </w:r>
    </w:p>
    <w:p w:rsidR="00DB7B2C" w:rsidRDefault="00D964FE" w:rsidP="00DB7B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Тот же прием можно использовать в виде «округление одного или нескольких слагаемых»:</w:t>
      </w:r>
    </w:p>
    <w:p w:rsidR="00D964FE" w:rsidRPr="00D964FE" w:rsidRDefault="00D964FE" w:rsidP="00DB7B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Слагаемые заменяют ближайшими к ним «круглыми» числами, затем из суммы «круглых» чисел вычитают или прибавляют соответствующие дополнения.</w:t>
      </w:r>
    </w:p>
    <w:p w:rsidR="00D964FE" w:rsidRPr="00D964FE" w:rsidRDefault="00D964FE" w:rsidP="00D964FE">
      <w:pPr>
        <w:shd w:val="clear" w:color="auto" w:fill="FFFFFF"/>
        <w:spacing w:before="60" w:after="60" w:line="240" w:lineRule="auto"/>
        <w:ind w:left="240" w:right="75"/>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187 + 58 = (190 + 60) - (3 + 2) = 250 - 5 = 245</w:t>
      </w:r>
    </w:p>
    <w:p w:rsidR="009629E1" w:rsidRDefault="00D964FE" w:rsidP="009629E1">
      <w:pPr>
        <w:shd w:val="clear" w:color="auto" w:fill="FFFFFF"/>
        <w:spacing w:before="60" w:after="60" w:line="240" w:lineRule="auto"/>
        <w:ind w:left="240" w:right="75"/>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282 + 79 = (280 + 80) + 2 - 1 = 361</w:t>
      </w:r>
    </w:p>
    <w:p w:rsidR="00D964FE" w:rsidRPr="00D964FE" w:rsidRDefault="00D964FE" w:rsidP="009629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Распределительное свойство умножения относительно сложения и вычитания позволяет рационализировать вычисления не только в средних классах школы, но и в начальных классах.</w:t>
      </w:r>
    </w:p>
    <w:p w:rsidR="009629E1" w:rsidRDefault="00D964FE" w:rsidP="009629E1">
      <w:pPr>
        <w:shd w:val="clear" w:color="auto" w:fill="FFFFFF"/>
        <w:spacing w:before="60" w:after="60" w:line="240" w:lineRule="auto"/>
        <w:ind w:left="240" w:right="75"/>
        <w:jc w:val="both"/>
        <w:rPr>
          <w:rFonts w:ascii="Times New Roman" w:eastAsia="Times New Roman" w:hAnsi="Times New Roman" w:cs="Times New Roman"/>
          <w:sz w:val="28"/>
          <w:szCs w:val="28"/>
          <w:lang w:eastAsia="ru-RU"/>
        </w:rPr>
      </w:pPr>
      <w:r w:rsidRPr="00D964FE">
        <w:rPr>
          <w:rFonts w:ascii="Times New Roman" w:eastAsia="Times New Roman" w:hAnsi="Times New Roman" w:cs="Times New Roman"/>
          <w:sz w:val="28"/>
          <w:szCs w:val="28"/>
          <w:lang w:eastAsia="ru-RU"/>
        </w:rPr>
        <w:t>Например:</w:t>
      </w:r>
    </w:p>
    <w:p w:rsidR="009629E1" w:rsidRDefault="00D964FE" w:rsidP="009629E1">
      <w:pPr>
        <w:shd w:val="clear" w:color="auto" w:fill="FFFFFF"/>
        <w:spacing w:before="60" w:after="60" w:line="240" w:lineRule="auto"/>
        <w:ind w:left="240" w:right="75"/>
        <w:jc w:val="both"/>
        <w:rPr>
          <w:rFonts w:ascii="Times New Roman" w:eastAsia="Times New Roman" w:hAnsi="Times New Roman" w:cs="Times New Roman"/>
          <w:sz w:val="28"/>
          <w:szCs w:val="28"/>
          <w:lang w:eastAsia="ru-RU"/>
        </w:rPr>
      </w:pPr>
      <w:r w:rsidRPr="009629E1">
        <w:rPr>
          <w:rFonts w:ascii="Times New Roman" w:eastAsia="Times New Roman" w:hAnsi="Times New Roman" w:cs="Times New Roman"/>
          <w:sz w:val="28"/>
          <w:szCs w:val="28"/>
          <w:lang w:eastAsia="ru-RU"/>
        </w:rPr>
        <w:t>7•3 + 7•4 = 7• (3 + 4) = 7•7 = 49</w:t>
      </w:r>
    </w:p>
    <w:p w:rsidR="009629E1" w:rsidRDefault="00D964FE" w:rsidP="009629E1">
      <w:pPr>
        <w:shd w:val="clear" w:color="auto" w:fill="FFFFFF"/>
        <w:spacing w:before="60" w:after="60" w:line="240" w:lineRule="auto"/>
        <w:ind w:left="240" w:right="75"/>
        <w:jc w:val="both"/>
        <w:rPr>
          <w:rFonts w:ascii="Times New Roman" w:eastAsia="Times New Roman" w:hAnsi="Times New Roman" w:cs="Times New Roman"/>
          <w:sz w:val="28"/>
          <w:szCs w:val="28"/>
          <w:lang w:eastAsia="ru-RU"/>
        </w:rPr>
      </w:pPr>
      <w:r w:rsidRPr="009629E1">
        <w:rPr>
          <w:rFonts w:ascii="Times New Roman" w:eastAsia="Times New Roman" w:hAnsi="Times New Roman" w:cs="Times New Roman"/>
          <w:sz w:val="28"/>
          <w:szCs w:val="28"/>
          <w:lang w:eastAsia="ru-RU"/>
        </w:rPr>
        <w:t>54 • 11 - 49 • 11 = 11 • (54 - 49) = 11 • (55 - 50) = 11 • 5 = 55</w:t>
      </w:r>
    </w:p>
    <w:p w:rsidR="00D964FE" w:rsidRPr="009629E1" w:rsidRDefault="00D964FE" w:rsidP="009629E1">
      <w:pPr>
        <w:shd w:val="clear" w:color="auto" w:fill="FFFFFF"/>
        <w:spacing w:before="60" w:after="60" w:line="240" w:lineRule="auto"/>
        <w:ind w:left="240" w:right="75"/>
        <w:jc w:val="both"/>
        <w:rPr>
          <w:rFonts w:ascii="Times New Roman" w:eastAsia="Times New Roman" w:hAnsi="Times New Roman" w:cs="Times New Roman"/>
          <w:sz w:val="28"/>
          <w:szCs w:val="28"/>
          <w:lang w:eastAsia="ru-RU"/>
        </w:rPr>
      </w:pPr>
      <w:r w:rsidRPr="009629E1">
        <w:rPr>
          <w:rFonts w:ascii="Times New Roman" w:eastAsia="Times New Roman" w:hAnsi="Times New Roman" w:cs="Times New Roman"/>
          <w:sz w:val="28"/>
          <w:szCs w:val="28"/>
          <w:lang w:eastAsia="ru-RU"/>
        </w:rPr>
        <w:t>7 • 55 + 7 • 45 + 3 • 55 + 3 • 45 = 7 • (55 + 45) + 3 • (55 + 45) = = 7•100 + 3•100 = 100 • (7 + 3) = 100 • 10 = 1 000</w:t>
      </w:r>
    </w:p>
    <w:p w:rsidR="00D964FE" w:rsidRPr="009629E1" w:rsidRDefault="00D964FE" w:rsidP="009629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9E1">
        <w:rPr>
          <w:rFonts w:ascii="Times New Roman" w:eastAsia="Times New Roman" w:hAnsi="Times New Roman" w:cs="Times New Roman"/>
          <w:sz w:val="28"/>
          <w:szCs w:val="28"/>
          <w:lang w:eastAsia="ru-RU"/>
        </w:rPr>
        <w:t>Распределительное свойство деления относительно сложения и вычитания дает возможность рационализировать вычисления в такой же мере:</w:t>
      </w:r>
    </w:p>
    <w:p w:rsidR="009629E1" w:rsidRDefault="00D964FE" w:rsidP="009629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9E1">
        <w:rPr>
          <w:rFonts w:ascii="Times New Roman" w:eastAsia="Times New Roman" w:hAnsi="Times New Roman" w:cs="Times New Roman"/>
          <w:sz w:val="28"/>
          <w:szCs w:val="28"/>
          <w:lang w:eastAsia="ru-RU"/>
        </w:rPr>
        <w:t xml:space="preserve">(320-64):8+ 16 = 320:8-64:8+ 16 = 40-8+16 = 32+ 16 = 48 </w:t>
      </w:r>
    </w:p>
    <w:p w:rsidR="00D964FE" w:rsidRPr="009629E1" w:rsidRDefault="00D964FE" w:rsidP="009629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9E1">
        <w:rPr>
          <w:rFonts w:ascii="Times New Roman" w:eastAsia="Times New Roman" w:hAnsi="Times New Roman" w:cs="Times New Roman"/>
          <w:sz w:val="28"/>
          <w:szCs w:val="28"/>
          <w:lang w:eastAsia="ru-RU"/>
        </w:rPr>
        <w:t xml:space="preserve">В данном случае, фактически был нарушен канонический порядок действий (действия в скобках выполняется первым), но это нарушение позволялось правилом деления суммы (разности) на число. На последнем шаге практически можно было действовать проще, поскольку прибавление 16 — это прибавление двух восьмерок, и с учетом вычитания одной восьмерки, реально остается только одна восьмерка, т. е. сразу 40 + 8 = 48. </w:t>
      </w:r>
    </w:p>
    <w:p w:rsidR="00A45C5B" w:rsidRDefault="00A45C5B" w:rsidP="00A45C5B">
      <w:pPr>
        <w:shd w:val="clear" w:color="auto" w:fill="FFFFFF"/>
        <w:spacing w:after="0" w:line="240" w:lineRule="auto"/>
        <w:jc w:val="both"/>
        <w:rPr>
          <w:rFonts w:ascii="Verdana" w:eastAsia="Times New Roman" w:hAnsi="Verdana" w:cs="Times New Roman"/>
          <w:color w:val="604050"/>
          <w:sz w:val="28"/>
          <w:szCs w:val="28"/>
          <w:lang w:eastAsia="ru-RU"/>
        </w:rPr>
      </w:pPr>
    </w:p>
    <w:p w:rsidR="00A45C5B" w:rsidRDefault="00A45C5B" w:rsidP="00A45C5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D964FE" w:rsidRPr="00A45C5B" w:rsidRDefault="00D964FE" w:rsidP="00A45C5B">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A45C5B">
        <w:rPr>
          <w:rFonts w:ascii="Times New Roman" w:eastAsia="Times New Roman" w:hAnsi="Times New Roman" w:cs="Times New Roman"/>
          <w:sz w:val="28"/>
          <w:szCs w:val="28"/>
          <w:lang w:eastAsia="ru-RU"/>
        </w:rPr>
        <w:t>Методика обучения математике в начальной школе: курс лекций : учеб</w:t>
      </w:r>
      <w:proofErr w:type="gramStart"/>
      <w:r w:rsidRPr="00A45C5B">
        <w:rPr>
          <w:rFonts w:ascii="Times New Roman" w:eastAsia="Times New Roman" w:hAnsi="Times New Roman" w:cs="Times New Roman"/>
          <w:sz w:val="28"/>
          <w:szCs w:val="28"/>
          <w:lang w:eastAsia="ru-RU"/>
        </w:rPr>
        <w:t>.</w:t>
      </w:r>
      <w:proofErr w:type="gramEnd"/>
      <w:r w:rsidRPr="00A45C5B">
        <w:rPr>
          <w:rFonts w:ascii="Times New Roman" w:eastAsia="Times New Roman" w:hAnsi="Times New Roman" w:cs="Times New Roman"/>
          <w:sz w:val="28"/>
          <w:szCs w:val="28"/>
          <w:lang w:eastAsia="ru-RU"/>
        </w:rPr>
        <w:t xml:space="preserve"> </w:t>
      </w:r>
      <w:proofErr w:type="gramStart"/>
      <w:r w:rsidRPr="00A45C5B">
        <w:rPr>
          <w:rFonts w:ascii="Times New Roman" w:eastAsia="Times New Roman" w:hAnsi="Times New Roman" w:cs="Times New Roman"/>
          <w:sz w:val="28"/>
          <w:szCs w:val="28"/>
          <w:lang w:eastAsia="ru-RU"/>
        </w:rPr>
        <w:t>п</w:t>
      </w:r>
      <w:proofErr w:type="gramEnd"/>
      <w:r w:rsidRPr="00A45C5B">
        <w:rPr>
          <w:rFonts w:ascii="Times New Roman" w:eastAsia="Times New Roman" w:hAnsi="Times New Roman" w:cs="Times New Roman"/>
          <w:sz w:val="28"/>
          <w:szCs w:val="28"/>
          <w:lang w:eastAsia="ru-RU"/>
        </w:rPr>
        <w:t xml:space="preserve">особие для студентов вузов, обучающихся по спец. «Педагогика и методика начального образования» / А.В. </w:t>
      </w:r>
      <w:proofErr w:type="spellStart"/>
      <w:r w:rsidRPr="00A45C5B">
        <w:rPr>
          <w:rFonts w:ascii="Times New Roman" w:eastAsia="Times New Roman" w:hAnsi="Times New Roman" w:cs="Times New Roman"/>
          <w:sz w:val="28"/>
          <w:szCs w:val="28"/>
          <w:lang w:eastAsia="ru-RU"/>
        </w:rPr>
        <w:t>Белошистая</w:t>
      </w:r>
      <w:proofErr w:type="spellEnd"/>
      <w:r w:rsidRPr="00A45C5B">
        <w:rPr>
          <w:rFonts w:ascii="Times New Roman" w:eastAsia="Times New Roman" w:hAnsi="Times New Roman" w:cs="Times New Roman"/>
          <w:sz w:val="28"/>
          <w:szCs w:val="28"/>
          <w:lang w:eastAsia="ru-RU"/>
        </w:rPr>
        <w:t xml:space="preserve">. — М.: </w:t>
      </w:r>
      <w:proofErr w:type="spellStart"/>
      <w:r w:rsidRPr="00A45C5B">
        <w:rPr>
          <w:rFonts w:ascii="Times New Roman" w:eastAsia="Times New Roman" w:hAnsi="Times New Roman" w:cs="Times New Roman"/>
          <w:sz w:val="28"/>
          <w:szCs w:val="28"/>
          <w:lang w:eastAsia="ru-RU"/>
        </w:rPr>
        <w:t>Гуманитар</w:t>
      </w:r>
      <w:proofErr w:type="spellEnd"/>
      <w:r w:rsidRPr="00A45C5B">
        <w:rPr>
          <w:rFonts w:ascii="Times New Roman" w:eastAsia="Times New Roman" w:hAnsi="Times New Roman" w:cs="Times New Roman"/>
          <w:sz w:val="28"/>
          <w:szCs w:val="28"/>
          <w:lang w:eastAsia="ru-RU"/>
        </w:rPr>
        <w:t>, изд. центр ВЛАДОС, 2007. —455 с: ил.— (Вузовское образование).</w:t>
      </w:r>
    </w:p>
    <w:p w:rsidR="00D964FE" w:rsidRPr="00CD4224" w:rsidRDefault="00D964FE" w:rsidP="00CD42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4224">
        <w:rPr>
          <w:rFonts w:ascii="Times New Roman" w:eastAsia="Times New Roman" w:hAnsi="Times New Roman" w:cs="Times New Roman"/>
          <w:sz w:val="28"/>
          <w:szCs w:val="28"/>
          <w:lang w:eastAsia="ru-RU"/>
        </w:rPr>
        <w:t>ISBN 978-5-691-01422-2.</w:t>
      </w:r>
    </w:p>
    <w:p w:rsidR="00F936EC" w:rsidRPr="00CD4224" w:rsidRDefault="00D964FE" w:rsidP="00CD42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4224">
        <w:rPr>
          <w:rFonts w:ascii="Times New Roman" w:eastAsia="Times New Roman" w:hAnsi="Times New Roman" w:cs="Times New Roman"/>
          <w:sz w:val="28"/>
          <w:szCs w:val="28"/>
          <w:lang w:eastAsia="ru-RU"/>
        </w:rPr>
        <w:t>Агентство CIP РГБ.</w:t>
      </w:r>
    </w:p>
    <w:sectPr w:rsidR="00F936EC" w:rsidRPr="00CD4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7E39"/>
    <w:multiLevelType w:val="multilevel"/>
    <w:tmpl w:val="5A0C0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E1FE8"/>
    <w:multiLevelType w:val="hybridMultilevel"/>
    <w:tmpl w:val="FC109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7397D"/>
    <w:multiLevelType w:val="hybridMultilevel"/>
    <w:tmpl w:val="FC109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67420"/>
    <w:multiLevelType w:val="hybridMultilevel"/>
    <w:tmpl w:val="45C61C3A"/>
    <w:lvl w:ilvl="0" w:tplc="709A5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7561F7"/>
    <w:multiLevelType w:val="hybridMultilevel"/>
    <w:tmpl w:val="FC109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26A03"/>
    <w:multiLevelType w:val="hybridMultilevel"/>
    <w:tmpl w:val="AA983548"/>
    <w:lvl w:ilvl="0" w:tplc="6B6C8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1158B6"/>
    <w:multiLevelType w:val="hybridMultilevel"/>
    <w:tmpl w:val="A8A41F80"/>
    <w:lvl w:ilvl="0" w:tplc="221AB5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5987444"/>
    <w:multiLevelType w:val="hybridMultilevel"/>
    <w:tmpl w:val="A5227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B4AA7"/>
    <w:multiLevelType w:val="hybridMultilevel"/>
    <w:tmpl w:val="8D58D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0B33B8"/>
    <w:multiLevelType w:val="hybridMultilevel"/>
    <w:tmpl w:val="8D78D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6"/>
  </w:num>
  <w:num w:numId="6">
    <w:abstractNumId w:val="9"/>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E8"/>
    <w:rsid w:val="00006F69"/>
    <w:rsid w:val="000C4723"/>
    <w:rsid w:val="00117F4A"/>
    <w:rsid w:val="00134B3E"/>
    <w:rsid w:val="00143D37"/>
    <w:rsid w:val="001F29A3"/>
    <w:rsid w:val="00214EC1"/>
    <w:rsid w:val="00294EF9"/>
    <w:rsid w:val="003A1D70"/>
    <w:rsid w:val="003D2479"/>
    <w:rsid w:val="004876D5"/>
    <w:rsid w:val="004E63D9"/>
    <w:rsid w:val="0054722F"/>
    <w:rsid w:val="005B63AA"/>
    <w:rsid w:val="006B72F1"/>
    <w:rsid w:val="00705F3C"/>
    <w:rsid w:val="00710345"/>
    <w:rsid w:val="00715388"/>
    <w:rsid w:val="00752303"/>
    <w:rsid w:val="007813C9"/>
    <w:rsid w:val="007C1DDF"/>
    <w:rsid w:val="007C3BC3"/>
    <w:rsid w:val="007C4F16"/>
    <w:rsid w:val="00840DF9"/>
    <w:rsid w:val="00861BED"/>
    <w:rsid w:val="0086537E"/>
    <w:rsid w:val="008C7581"/>
    <w:rsid w:val="008D3920"/>
    <w:rsid w:val="00911FAF"/>
    <w:rsid w:val="00953D63"/>
    <w:rsid w:val="009629E1"/>
    <w:rsid w:val="00994E60"/>
    <w:rsid w:val="00996FEE"/>
    <w:rsid w:val="00A35AA9"/>
    <w:rsid w:val="00A45C5B"/>
    <w:rsid w:val="00A515FC"/>
    <w:rsid w:val="00A531EB"/>
    <w:rsid w:val="00AB3477"/>
    <w:rsid w:val="00B84EAB"/>
    <w:rsid w:val="00B96923"/>
    <w:rsid w:val="00BA77F6"/>
    <w:rsid w:val="00BD4A6F"/>
    <w:rsid w:val="00BF3EA4"/>
    <w:rsid w:val="00C51E63"/>
    <w:rsid w:val="00CB2F8A"/>
    <w:rsid w:val="00CD4224"/>
    <w:rsid w:val="00D964FE"/>
    <w:rsid w:val="00DA3A5C"/>
    <w:rsid w:val="00DB7B2C"/>
    <w:rsid w:val="00DD4FE8"/>
    <w:rsid w:val="00E2570A"/>
    <w:rsid w:val="00F22E99"/>
    <w:rsid w:val="00F46DE3"/>
    <w:rsid w:val="00F56F33"/>
    <w:rsid w:val="00F936EC"/>
    <w:rsid w:val="00FA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6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3D9"/>
    <w:rPr>
      <w:b/>
      <w:bCs/>
    </w:rPr>
  </w:style>
  <w:style w:type="character" w:customStyle="1" w:styleId="10">
    <w:name w:val="Заголовок 1 Знак"/>
    <w:basedOn w:val="a0"/>
    <w:link w:val="1"/>
    <w:uiPriority w:val="9"/>
    <w:rsid w:val="004E63D9"/>
    <w:rPr>
      <w:rFonts w:ascii="Times New Roman" w:eastAsia="Times New Roman" w:hAnsi="Times New Roman" w:cs="Times New Roman"/>
      <w:b/>
      <w:bCs/>
      <w:kern w:val="36"/>
      <w:sz w:val="48"/>
      <w:szCs w:val="48"/>
      <w:lang w:eastAsia="ru-RU"/>
    </w:rPr>
  </w:style>
  <w:style w:type="paragraph" w:customStyle="1" w:styleId="c13">
    <w:name w:val="c13"/>
    <w:basedOn w:val="a"/>
    <w:rsid w:val="006B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2F1"/>
  </w:style>
  <w:style w:type="paragraph" w:customStyle="1" w:styleId="c4">
    <w:name w:val="c4"/>
    <w:basedOn w:val="a"/>
    <w:rsid w:val="006B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72F1"/>
  </w:style>
  <w:style w:type="paragraph" w:styleId="a5">
    <w:name w:val="List Paragraph"/>
    <w:basedOn w:val="a"/>
    <w:uiPriority w:val="34"/>
    <w:qFormat/>
    <w:rsid w:val="00BD4A6F"/>
    <w:pPr>
      <w:ind w:left="720"/>
      <w:contextualSpacing/>
    </w:pPr>
  </w:style>
  <w:style w:type="table" w:styleId="a6">
    <w:name w:val="Table Grid"/>
    <w:basedOn w:val="a1"/>
    <w:uiPriority w:val="59"/>
    <w:rsid w:val="005B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6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3D9"/>
    <w:rPr>
      <w:b/>
      <w:bCs/>
    </w:rPr>
  </w:style>
  <w:style w:type="character" w:customStyle="1" w:styleId="10">
    <w:name w:val="Заголовок 1 Знак"/>
    <w:basedOn w:val="a0"/>
    <w:link w:val="1"/>
    <w:uiPriority w:val="9"/>
    <w:rsid w:val="004E63D9"/>
    <w:rPr>
      <w:rFonts w:ascii="Times New Roman" w:eastAsia="Times New Roman" w:hAnsi="Times New Roman" w:cs="Times New Roman"/>
      <w:b/>
      <w:bCs/>
      <w:kern w:val="36"/>
      <w:sz w:val="48"/>
      <w:szCs w:val="48"/>
      <w:lang w:eastAsia="ru-RU"/>
    </w:rPr>
  </w:style>
  <w:style w:type="paragraph" w:customStyle="1" w:styleId="c13">
    <w:name w:val="c13"/>
    <w:basedOn w:val="a"/>
    <w:rsid w:val="006B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2F1"/>
  </w:style>
  <w:style w:type="paragraph" w:customStyle="1" w:styleId="c4">
    <w:name w:val="c4"/>
    <w:basedOn w:val="a"/>
    <w:rsid w:val="006B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72F1"/>
  </w:style>
  <w:style w:type="paragraph" w:styleId="a5">
    <w:name w:val="List Paragraph"/>
    <w:basedOn w:val="a"/>
    <w:uiPriority w:val="34"/>
    <w:qFormat/>
    <w:rsid w:val="00BD4A6F"/>
    <w:pPr>
      <w:ind w:left="720"/>
      <w:contextualSpacing/>
    </w:pPr>
  </w:style>
  <w:style w:type="table" w:styleId="a6">
    <w:name w:val="Table Grid"/>
    <w:basedOn w:val="a1"/>
    <w:uiPriority w:val="59"/>
    <w:rsid w:val="005B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4241">
      <w:bodyDiv w:val="1"/>
      <w:marLeft w:val="0"/>
      <w:marRight w:val="0"/>
      <w:marTop w:val="0"/>
      <w:marBottom w:val="0"/>
      <w:divBdr>
        <w:top w:val="none" w:sz="0" w:space="0" w:color="auto"/>
        <w:left w:val="none" w:sz="0" w:space="0" w:color="auto"/>
        <w:bottom w:val="none" w:sz="0" w:space="0" w:color="auto"/>
        <w:right w:val="none" w:sz="0" w:space="0" w:color="auto"/>
      </w:divBdr>
    </w:div>
    <w:div w:id="657805335">
      <w:bodyDiv w:val="1"/>
      <w:marLeft w:val="0"/>
      <w:marRight w:val="0"/>
      <w:marTop w:val="0"/>
      <w:marBottom w:val="0"/>
      <w:divBdr>
        <w:top w:val="none" w:sz="0" w:space="0" w:color="auto"/>
        <w:left w:val="none" w:sz="0" w:space="0" w:color="auto"/>
        <w:bottom w:val="none" w:sz="0" w:space="0" w:color="auto"/>
        <w:right w:val="none" w:sz="0" w:space="0" w:color="auto"/>
      </w:divBdr>
    </w:div>
    <w:div w:id="755715433">
      <w:bodyDiv w:val="1"/>
      <w:marLeft w:val="0"/>
      <w:marRight w:val="0"/>
      <w:marTop w:val="0"/>
      <w:marBottom w:val="0"/>
      <w:divBdr>
        <w:top w:val="none" w:sz="0" w:space="0" w:color="auto"/>
        <w:left w:val="none" w:sz="0" w:space="0" w:color="auto"/>
        <w:bottom w:val="none" w:sz="0" w:space="0" w:color="auto"/>
        <w:right w:val="none" w:sz="0" w:space="0" w:color="auto"/>
      </w:divBdr>
    </w:div>
    <w:div w:id="763109837">
      <w:bodyDiv w:val="1"/>
      <w:marLeft w:val="0"/>
      <w:marRight w:val="0"/>
      <w:marTop w:val="0"/>
      <w:marBottom w:val="0"/>
      <w:divBdr>
        <w:top w:val="none" w:sz="0" w:space="0" w:color="auto"/>
        <w:left w:val="none" w:sz="0" w:space="0" w:color="auto"/>
        <w:bottom w:val="none" w:sz="0" w:space="0" w:color="auto"/>
        <w:right w:val="none" w:sz="0" w:space="0" w:color="auto"/>
      </w:divBdr>
    </w:div>
    <w:div w:id="966276968">
      <w:bodyDiv w:val="1"/>
      <w:marLeft w:val="0"/>
      <w:marRight w:val="0"/>
      <w:marTop w:val="0"/>
      <w:marBottom w:val="0"/>
      <w:divBdr>
        <w:top w:val="none" w:sz="0" w:space="0" w:color="auto"/>
        <w:left w:val="none" w:sz="0" w:space="0" w:color="auto"/>
        <w:bottom w:val="none" w:sz="0" w:space="0" w:color="auto"/>
        <w:right w:val="none" w:sz="0" w:space="0" w:color="auto"/>
      </w:divBdr>
    </w:div>
    <w:div w:id="1011032918">
      <w:bodyDiv w:val="1"/>
      <w:marLeft w:val="0"/>
      <w:marRight w:val="0"/>
      <w:marTop w:val="0"/>
      <w:marBottom w:val="0"/>
      <w:divBdr>
        <w:top w:val="none" w:sz="0" w:space="0" w:color="auto"/>
        <w:left w:val="none" w:sz="0" w:space="0" w:color="auto"/>
        <w:bottom w:val="none" w:sz="0" w:space="0" w:color="auto"/>
        <w:right w:val="none" w:sz="0" w:space="0" w:color="auto"/>
      </w:divBdr>
    </w:div>
    <w:div w:id="1063797981">
      <w:bodyDiv w:val="1"/>
      <w:marLeft w:val="0"/>
      <w:marRight w:val="0"/>
      <w:marTop w:val="0"/>
      <w:marBottom w:val="0"/>
      <w:divBdr>
        <w:top w:val="none" w:sz="0" w:space="0" w:color="auto"/>
        <w:left w:val="none" w:sz="0" w:space="0" w:color="auto"/>
        <w:bottom w:val="none" w:sz="0" w:space="0" w:color="auto"/>
        <w:right w:val="none" w:sz="0" w:space="0" w:color="auto"/>
      </w:divBdr>
    </w:div>
    <w:div w:id="1176529782">
      <w:bodyDiv w:val="1"/>
      <w:marLeft w:val="0"/>
      <w:marRight w:val="0"/>
      <w:marTop w:val="0"/>
      <w:marBottom w:val="0"/>
      <w:divBdr>
        <w:top w:val="none" w:sz="0" w:space="0" w:color="auto"/>
        <w:left w:val="none" w:sz="0" w:space="0" w:color="auto"/>
        <w:bottom w:val="none" w:sz="0" w:space="0" w:color="auto"/>
        <w:right w:val="none" w:sz="0" w:space="0" w:color="auto"/>
      </w:divBdr>
    </w:div>
    <w:div w:id="1558929498">
      <w:bodyDiv w:val="1"/>
      <w:marLeft w:val="0"/>
      <w:marRight w:val="0"/>
      <w:marTop w:val="0"/>
      <w:marBottom w:val="0"/>
      <w:divBdr>
        <w:top w:val="none" w:sz="0" w:space="0" w:color="auto"/>
        <w:left w:val="none" w:sz="0" w:space="0" w:color="auto"/>
        <w:bottom w:val="none" w:sz="0" w:space="0" w:color="auto"/>
        <w:right w:val="none" w:sz="0" w:space="0" w:color="auto"/>
      </w:divBdr>
    </w:div>
    <w:div w:id="1650672939">
      <w:bodyDiv w:val="1"/>
      <w:marLeft w:val="0"/>
      <w:marRight w:val="0"/>
      <w:marTop w:val="0"/>
      <w:marBottom w:val="0"/>
      <w:divBdr>
        <w:top w:val="none" w:sz="0" w:space="0" w:color="auto"/>
        <w:left w:val="none" w:sz="0" w:space="0" w:color="auto"/>
        <w:bottom w:val="none" w:sz="0" w:space="0" w:color="auto"/>
        <w:right w:val="none" w:sz="0" w:space="0" w:color="auto"/>
      </w:divBdr>
    </w:div>
    <w:div w:id="1746948539">
      <w:bodyDiv w:val="1"/>
      <w:marLeft w:val="0"/>
      <w:marRight w:val="0"/>
      <w:marTop w:val="0"/>
      <w:marBottom w:val="0"/>
      <w:divBdr>
        <w:top w:val="none" w:sz="0" w:space="0" w:color="auto"/>
        <w:left w:val="none" w:sz="0" w:space="0" w:color="auto"/>
        <w:bottom w:val="none" w:sz="0" w:space="0" w:color="auto"/>
        <w:right w:val="none" w:sz="0" w:space="0" w:color="auto"/>
      </w:divBdr>
      <w:divsChild>
        <w:div w:id="597951284">
          <w:marLeft w:val="0"/>
          <w:marRight w:val="0"/>
          <w:marTop w:val="0"/>
          <w:marBottom w:val="0"/>
          <w:divBdr>
            <w:top w:val="none" w:sz="0" w:space="0" w:color="auto"/>
            <w:left w:val="none" w:sz="0" w:space="0" w:color="auto"/>
            <w:bottom w:val="none" w:sz="0" w:space="0" w:color="auto"/>
            <w:right w:val="none" w:sz="0" w:space="0" w:color="auto"/>
          </w:divBdr>
        </w:div>
      </w:divsChild>
    </w:div>
    <w:div w:id="1912503276">
      <w:bodyDiv w:val="1"/>
      <w:marLeft w:val="0"/>
      <w:marRight w:val="0"/>
      <w:marTop w:val="0"/>
      <w:marBottom w:val="0"/>
      <w:divBdr>
        <w:top w:val="none" w:sz="0" w:space="0" w:color="auto"/>
        <w:left w:val="none" w:sz="0" w:space="0" w:color="auto"/>
        <w:bottom w:val="none" w:sz="0" w:space="0" w:color="auto"/>
        <w:right w:val="none" w:sz="0" w:space="0" w:color="auto"/>
      </w:divBdr>
    </w:div>
    <w:div w:id="19584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B164-0A97-465F-A959-4E11E912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2019-10-15T06:36:00Z</dcterms:created>
  <dcterms:modified xsi:type="dcterms:W3CDTF">2019-10-21T05:36:00Z</dcterms:modified>
</cp:coreProperties>
</file>