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4F9" w:rsidRPr="004E6C75" w:rsidRDefault="004E6C75" w:rsidP="004E6C75">
      <w:pPr>
        <w:ind w:left="99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Профилактика туберкулеза</w:t>
      </w:r>
    </w:p>
    <w:p w:rsidR="00CC3DC3" w:rsidRPr="004E6C75" w:rsidRDefault="00CC3DC3" w:rsidP="004E6C75">
      <w:pPr>
        <w:ind w:left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C75">
        <w:rPr>
          <w:rFonts w:ascii="Times New Roman" w:hAnsi="Times New Roman" w:cs="Times New Roman"/>
          <w:b/>
          <w:sz w:val="24"/>
          <w:szCs w:val="24"/>
        </w:rPr>
        <w:t>Туберкулез у детей и подростков.</w:t>
      </w:r>
    </w:p>
    <w:p w:rsidR="00232C04" w:rsidRPr="004E6C75" w:rsidRDefault="004E6C75" w:rsidP="004E6C75">
      <w:pPr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C3DC3" w:rsidRPr="004E6C75">
        <w:rPr>
          <w:rFonts w:ascii="Times New Roman" w:hAnsi="Times New Roman" w:cs="Times New Roman"/>
          <w:sz w:val="24"/>
          <w:szCs w:val="24"/>
        </w:rPr>
        <w:t>Туберкулез – хроническое инфекционное заболевание</w:t>
      </w:r>
      <w:r w:rsidR="0099160C" w:rsidRPr="004E6C75">
        <w:rPr>
          <w:rFonts w:ascii="Times New Roman" w:hAnsi="Times New Roman" w:cs="Times New Roman"/>
          <w:sz w:val="24"/>
          <w:szCs w:val="24"/>
        </w:rPr>
        <w:t>,</w:t>
      </w:r>
      <w:r w:rsidR="00CC3DC3" w:rsidRPr="004E6C75">
        <w:rPr>
          <w:rFonts w:ascii="Times New Roman" w:hAnsi="Times New Roman" w:cs="Times New Roman"/>
          <w:sz w:val="24"/>
          <w:szCs w:val="24"/>
        </w:rPr>
        <w:t xml:space="preserve"> вызываемое микобактериями туберкулеза человека или, реже бычьего вида (последнее передается через молочные продукты, употребляемые в питании без термической обработки)</w:t>
      </w:r>
      <w:r w:rsidR="00232C04" w:rsidRPr="004E6C75">
        <w:rPr>
          <w:rFonts w:ascii="Times New Roman" w:hAnsi="Times New Roman" w:cs="Times New Roman"/>
          <w:sz w:val="24"/>
          <w:szCs w:val="24"/>
        </w:rPr>
        <w:t xml:space="preserve"> поражающими в большей мере органы дыхания, а также все органы и системы организма.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2C04" w:rsidRPr="004E6C75">
        <w:rPr>
          <w:rFonts w:ascii="Times New Roman" w:hAnsi="Times New Roman" w:cs="Times New Roman"/>
          <w:sz w:val="24"/>
          <w:szCs w:val="24"/>
        </w:rPr>
        <w:t>Источниками инфекции являются больные туберкулезом люди. Наиболее распространённым является воздушный путь заражения. Факторами передачи служат носоглоточная слизь, мокрота и пыль, содержащие бактерии.</w:t>
      </w:r>
    </w:p>
    <w:p w:rsidR="00232C04" w:rsidRPr="004E6C75" w:rsidRDefault="004E6C75" w:rsidP="004E6C75">
      <w:pPr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32C04" w:rsidRPr="004E6C75">
        <w:rPr>
          <w:rFonts w:ascii="Times New Roman" w:hAnsi="Times New Roman" w:cs="Times New Roman"/>
          <w:sz w:val="24"/>
          <w:szCs w:val="24"/>
        </w:rPr>
        <w:t xml:space="preserve">Размножение бактерий туберкулеза в организме ребенка ведет к значительным </w:t>
      </w:r>
      <w:r w:rsidR="0085631B" w:rsidRPr="004E6C75">
        <w:rPr>
          <w:rFonts w:ascii="Times New Roman" w:hAnsi="Times New Roman" w:cs="Times New Roman"/>
          <w:sz w:val="24"/>
          <w:szCs w:val="24"/>
        </w:rPr>
        <w:t>функциональным</w:t>
      </w:r>
      <w:r w:rsidR="00232C04" w:rsidRPr="004E6C75">
        <w:rPr>
          <w:rFonts w:ascii="Times New Roman" w:hAnsi="Times New Roman" w:cs="Times New Roman"/>
          <w:sz w:val="24"/>
          <w:szCs w:val="24"/>
        </w:rPr>
        <w:t xml:space="preserve"> </w:t>
      </w:r>
      <w:r w:rsidR="0085631B" w:rsidRPr="004E6C75">
        <w:rPr>
          <w:rFonts w:ascii="Times New Roman" w:hAnsi="Times New Roman" w:cs="Times New Roman"/>
          <w:sz w:val="24"/>
          <w:szCs w:val="24"/>
        </w:rPr>
        <w:t>расстройствам</w:t>
      </w:r>
      <w:r w:rsidR="00232C04" w:rsidRPr="004E6C75">
        <w:rPr>
          <w:rFonts w:ascii="Times New Roman" w:hAnsi="Times New Roman" w:cs="Times New Roman"/>
          <w:sz w:val="24"/>
          <w:szCs w:val="24"/>
        </w:rPr>
        <w:t xml:space="preserve"> с явлениями</w:t>
      </w:r>
      <w:r w:rsidR="0085631B" w:rsidRPr="004E6C75">
        <w:rPr>
          <w:rFonts w:ascii="Times New Roman" w:hAnsi="Times New Roman" w:cs="Times New Roman"/>
          <w:sz w:val="24"/>
          <w:szCs w:val="24"/>
        </w:rPr>
        <w:t xml:space="preserve"> интоксикации:</w:t>
      </w:r>
    </w:p>
    <w:p w:rsidR="0085631B" w:rsidRPr="004E6C75" w:rsidRDefault="0085631B" w:rsidP="004E6C75">
      <w:p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4E6C75">
        <w:rPr>
          <w:rFonts w:ascii="Times New Roman" w:hAnsi="Times New Roman" w:cs="Times New Roman"/>
          <w:sz w:val="24"/>
          <w:szCs w:val="24"/>
        </w:rPr>
        <w:t xml:space="preserve">- появляется </w:t>
      </w:r>
      <w:r w:rsidR="00E16E58" w:rsidRPr="004E6C75">
        <w:rPr>
          <w:rFonts w:ascii="Times New Roman" w:hAnsi="Times New Roman" w:cs="Times New Roman"/>
          <w:sz w:val="24"/>
          <w:szCs w:val="24"/>
        </w:rPr>
        <w:t>раздражительность или наоборот,</w:t>
      </w:r>
      <w:r w:rsidRPr="004E6C75">
        <w:rPr>
          <w:rFonts w:ascii="Times New Roman" w:hAnsi="Times New Roman" w:cs="Times New Roman"/>
          <w:sz w:val="24"/>
          <w:szCs w:val="24"/>
        </w:rPr>
        <w:t xml:space="preserve"> заторможенность</w:t>
      </w:r>
    </w:p>
    <w:p w:rsidR="0085631B" w:rsidRPr="004E6C75" w:rsidRDefault="0085631B" w:rsidP="004E6C75">
      <w:p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4E6C75">
        <w:rPr>
          <w:rFonts w:ascii="Times New Roman" w:hAnsi="Times New Roman" w:cs="Times New Roman"/>
          <w:sz w:val="24"/>
          <w:szCs w:val="24"/>
        </w:rPr>
        <w:t>- быстрая утомляемость</w:t>
      </w:r>
    </w:p>
    <w:p w:rsidR="0085631B" w:rsidRPr="004E6C75" w:rsidRDefault="0085631B" w:rsidP="004E6C75">
      <w:p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4E6C75">
        <w:rPr>
          <w:rFonts w:ascii="Times New Roman" w:hAnsi="Times New Roman" w:cs="Times New Roman"/>
          <w:sz w:val="24"/>
          <w:szCs w:val="24"/>
        </w:rPr>
        <w:t>- головная боль, потливость</w:t>
      </w:r>
    </w:p>
    <w:p w:rsidR="0085631B" w:rsidRPr="004E6C75" w:rsidRDefault="0085631B" w:rsidP="004E6C75">
      <w:p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4E6C75">
        <w:rPr>
          <w:rFonts w:ascii="Times New Roman" w:hAnsi="Times New Roman" w:cs="Times New Roman"/>
          <w:sz w:val="24"/>
          <w:szCs w:val="24"/>
        </w:rPr>
        <w:t>- нарушение сна, аппетита</w:t>
      </w:r>
    </w:p>
    <w:p w:rsidR="0085631B" w:rsidRPr="004E6C75" w:rsidRDefault="0085631B" w:rsidP="004E6C75">
      <w:p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4E6C75">
        <w:rPr>
          <w:rFonts w:ascii="Times New Roman" w:hAnsi="Times New Roman" w:cs="Times New Roman"/>
          <w:sz w:val="24"/>
          <w:szCs w:val="24"/>
        </w:rPr>
        <w:t>- температура  тела держится 73,2-37,3</w:t>
      </w:r>
    </w:p>
    <w:p w:rsidR="0085631B" w:rsidRPr="004E6C75" w:rsidRDefault="004E6C75" w:rsidP="004E6C75">
      <w:pPr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5631B" w:rsidRPr="004E6C75">
        <w:rPr>
          <w:rFonts w:ascii="Times New Roman" w:hAnsi="Times New Roman" w:cs="Times New Roman"/>
          <w:sz w:val="24"/>
          <w:szCs w:val="24"/>
        </w:rPr>
        <w:t>При длительном течении болезни ребенок худеет, кожные покровы бледные. При отсутствии лечения возможен перех</w:t>
      </w:r>
      <w:r w:rsidR="001D6295" w:rsidRPr="004E6C75">
        <w:rPr>
          <w:rFonts w:ascii="Times New Roman" w:hAnsi="Times New Roman" w:cs="Times New Roman"/>
          <w:sz w:val="24"/>
          <w:szCs w:val="24"/>
        </w:rPr>
        <w:t>од болезни в более тяжелые формы</w:t>
      </w:r>
      <w:r w:rsidR="0085631B" w:rsidRPr="004E6C75">
        <w:rPr>
          <w:rFonts w:ascii="Times New Roman" w:hAnsi="Times New Roman" w:cs="Times New Roman"/>
          <w:sz w:val="24"/>
          <w:szCs w:val="24"/>
        </w:rPr>
        <w:t>.</w:t>
      </w:r>
    </w:p>
    <w:p w:rsidR="0085631B" w:rsidRPr="004E6C75" w:rsidRDefault="004E6C75" w:rsidP="004E6C75">
      <w:pPr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5631B" w:rsidRPr="004E6C75">
        <w:rPr>
          <w:rFonts w:ascii="Times New Roman" w:hAnsi="Times New Roman" w:cs="Times New Roman"/>
          <w:sz w:val="24"/>
          <w:szCs w:val="24"/>
        </w:rPr>
        <w:t xml:space="preserve">Для диагностики туберкулезной интоксикации </w:t>
      </w:r>
      <w:proofErr w:type="gramStart"/>
      <w:r w:rsidR="0085631B" w:rsidRPr="004E6C75">
        <w:rPr>
          <w:rFonts w:ascii="Times New Roman" w:hAnsi="Times New Roman" w:cs="Times New Roman"/>
          <w:sz w:val="24"/>
          <w:szCs w:val="24"/>
        </w:rPr>
        <w:t>важное значение</w:t>
      </w:r>
      <w:proofErr w:type="gramEnd"/>
      <w:r w:rsidR="0085631B" w:rsidRPr="004E6C75">
        <w:rPr>
          <w:rFonts w:ascii="Times New Roman" w:hAnsi="Times New Roman" w:cs="Times New Roman"/>
          <w:sz w:val="24"/>
          <w:szCs w:val="24"/>
        </w:rPr>
        <w:t xml:space="preserve"> имеет определение инфицированности с помощью туберкулино</w:t>
      </w:r>
      <w:r w:rsidR="00E16E58" w:rsidRPr="004E6C75">
        <w:rPr>
          <w:rFonts w:ascii="Times New Roman" w:hAnsi="Times New Roman" w:cs="Times New Roman"/>
          <w:sz w:val="24"/>
          <w:szCs w:val="24"/>
        </w:rPr>
        <w:t xml:space="preserve">вых проб, а для детей с 12 лет - </w:t>
      </w:r>
      <w:r w:rsidR="0085631B" w:rsidRPr="004E6C75">
        <w:rPr>
          <w:rFonts w:ascii="Times New Roman" w:hAnsi="Times New Roman" w:cs="Times New Roman"/>
          <w:sz w:val="24"/>
          <w:szCs w:val="24"/>
        </w:rPr>
        <w:t xml:space="preserve">еще и с помощью </w:t>
      </w:r>
      <w:r w:rsidR="00FD793F" w:rsidRPr="004E6C75">
        <w:rPr>
          <w:rFonts w:ascii="Times New Roman" w:hAnsi="Times New Roman" w:cs="Times New Roman"/>
          <w:sz w:val="24"/>
          <w:szCs w:val="24"/>
        </w:rPr>
        <w:t>флюорографии</w:t>
      </w:r>
      <w:r w:rsidR="0085631B" w:rsidRPr="004E6C75">
        <w:rPr>
          <w:rFonts w:ascii="Times New Roman" w:hAnsi="Times New Roman" w:cs="Times New Roman"/>
          <w:sz w:val="24"/>
          <w:szCs w:val="24"/>
        </w:rPr>
        <w:t>.</w:t>
      </w:r>
    </w:p>
    <w:p w:rsidR="0085631B" w:rsidRPr="004E6C75" w:rsidRDefault="004E6C75" w:rsidP="004E6C75">
      <w:pPr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85631B" w:rsidRPr="004E6C75">
        <w:rPr>
          <w:rFonts w:ascii="Times New Roman" w:hAnsi="Times New Roman" w:cs="Times New Roman"/>
          <w:b/>
          <w:sz w:val="24"/>
          <w:szCs w:val="24"/>
        </w:rPr>
        <w:t>Профилактик туберкулеза</w:t>
      </w:r>
      <w:r w:rsidR="0085631B" w:rsidRPr="004E6C75">
        <w:rPr>
          <w:rFonts w:ascii="Times New Roman" w:hAnsi="Times New Roman" w:cs="Times New Roman"/>
          <w:sz w:val="24"/>
          <w:szCs w:val="24"/>
        </w:rPr>
        <w:t>:</w:t>
      </w:r>
    </w:p>
    <w:p w:rsidR="00FD793F" w:rsidRPr="004E6C75" w:rsidRDefault="00FD793F" w:rsidP="004E6C75">
      <w:p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4E6C7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4E6C75">
        <w:rPr>
          <w:rFonts w:ascii="Times New Roman" w:hAnsi="Times New Roman" w:cs="Times New Roman"/>
          <w:sz w:val="24"/>
          <w:szCs w:val="24"/>
        </w:rPr>
        <w:t>вести здоровый образ жизни</w:t>
      </w:r>
    </w:p>
    <w:p w:rsidR="00FD793F" w:rsidRPr="004E6C75" w:rsidRDefault="00FD793F" w:rsidP="004E6C75">
      <w:p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4E6C75">
        <w:rPr>
          <w:rFonts w:ascii="Times New Roman" w:hAnsi="Times New Roman" w:cs="Times New Roman"/>
          <w:b/>
          <w:sz w:val="24"/>
          <w:szCs w:val="24"/>
        </w:rPr>
        <w:t>-</w:t>
      </w:r>
      <w:r w:rsidRPr="004E6C75">
        <w:rPr>
          <w:rFonts w:ascii="Times New Roman" w:hAnsi="Times New Roman" w:cs="Times New Roman"/>
          <w:sz w:val="24"/>
          <w:szCs w:val="24"/>
        </w:rPr>
        <w:t xml:space="preserve"> строго соб</w:t>
      </w:r>
      <w:r w:rsidR="00EE7B36" w:rsidRPr="004E6C75">
        <w:rPr>
          <w:rFonts w:ascii="Times New Roman" w:hAnsi="Times New Roman" w:cs="Times New Roman"/>
          <w:sz w:val="24"/>
          <w:szCs w:val="24"/>
        </w:rPr>
        <w:t xml:space="preserve">людать санитарно-гигиенические правила </w:t>
      </w:r>
      <w:proofErr w:type="gramStart"/>
      <w:r w:rsidR="00EE7B36" w:rsidRPr="004E6C7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EE7B36" w:rsidRPr="004E6C75">
        <w:rPr>
          <w:rFonts w:ascii="Times New Roman" w:hAnsi="Times New Roman" w:cs="Times New Roman"/>
          <w:sz w:val="24"/>
          <w:szCs w:val="24"/>
        </w:rPr>
        <w:t>мытье рук перед едой, не употреблять в пищу не мытые фрукты и овощи)</w:t>
      </w:r>
    </w:p>
    <w:p w:rsidR="00EE7B36" w:rsidRPr="004E6C75" w:rsidRDefault="00EE7B36" w:rsidP="004E6C75">
      <w:p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4E6C75">
        <w:rPr>
          <w:rFonts w:ascii="Times New Roman" w:hAnsi="Times New Roman" w:cs="Times New Roman"/>
          <w:b/>
          <w:sz w:val="24"/>
          <w:szCs w:val="24"/>
        </w:rPr>
        <w:t>-</w:t>
      </w:r>
      <w:r w:rsidRPr="004E6C75">
        <w:rPr>
          <w:rFonts w:ascii="Times New Roman" w:hAnsi="Times New Roman" w:cs="Times New Roman"/>
          <w:sz w:val="24"/>
          <w:szCs w:val="24"/>
        </w:rPr>
        <w:t xml:space="preserve"> не допускать контакта больного туберкулезом с ребенком</w:t>
      </w:r>
    </w:p>
    <w:p w:rsidR="00EE7B36" w:rsidRPr="004E6C75" w:rsidRDefault="00EE7B36" w:rsidP="004E6C75">
      <w:p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4E6C75">
        <w:rPr>
          <w:rFonts w:ascii="Times New Roman" w:hAnsi="Times New Roman" w:cs="Times New Roman"/>
          <w:b/>
          <w:sz w:val="24"/>
          <w:szCs w:val="24"/>
        </w:rPr>
        <w:t>-</w:t>
      </w:r>
      <w:r w:rsidRPr="004E6C75">
        <w:rPr>
          <w:rFonts w:ascii="Times New Roman" w:hAnsi="Times New Roman" w:cs="Times New Roman"/>
          <w:sz w:val="24"/>
          <w:szCs w:val="24"/>
        </w:rPr>
        <w:t xml:space="preserve"> проводить вакцинацию детей БЦЖ</w:t>
      </w:r>
    </w:p>
    <w:p w:rsidR="00EE7B36" w:rsidRPr="004E6C75" w:rsidRDefault="00EE7B36" w:rsidP="004E6C75">
      <w:p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4E6C75">
        <w:rPr>
          <w:rFonts w:ascii="Times New Roman" w:hAnsi="Times New Roman" w:cs="Times New Roman"/>
          <w:b/>
          <w:sz w:val="24"/>
          <w:szCs w:val="24"/>
        </w:rPr>
        <w:t>-</w:t>
      </w:r>
      <w:r w:rsidRPr="004E6C75">
        <w:rPr>
          <w:rFonts w:ascii="Times New Roman" w:hAnsi="Times New Roman" w:cs="Times New Roman"/>
          <w:sz w:val="24"/>
          <w:szCs w:val="24"/>
        </w:rPr>
        <w:t xml:space="preserve"> проведение ежегодной пробы Манту </w:t>
      </w:r>
      <w:proofErr w:type="gramStart"/>
      <w:r w:rsidRPr="004E6C7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4E6C75">
        <w:rPr>
          <w:rFonts w:ascii="Times New Roman" w:hAnsi="Times New Roman" w:cs="Times New Roman"/>
          <w:sz w:val="24"/>
          <w:szCs w:val="24"/>
        </w:rPr>
        <w:t>эта проба является одной из действующих мер контроля инфекции)</w:t>
      </w:r>
    </w:p>
    <w:p w:rsidR="00EE7B36" w:rsidRPr="004E6C75" w:rsidRDefault="004E6C75" w:rsidP="004E6C75">
      <w:pPr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F3C22" w:rsidRPr="004E6C75">
        <w:rPr>
          <w:rFonts w:ascii="Times New Roman" w:hAnsi="Times New Roman" w:cs="Times New Roman"/>
          <w:sz w:val="24"/>
          <w:szCs w:val="24"/>
        </w:rPr>
        <w:t>В нашей школе, согласно календарю прививок</w:t>
      </w:r>
      <w:r>
        <w:rPr>
          <w:rFonts w:ascii="Times New Roman" w:hAnsi="Times New Roman" w:cs="Times New Roman"/>
          <w:sz w:val="24"/>
          <w:szCs w:val="24"/>
        </w:rPr>
        <w:t>,</w:t>
      </w:r>
      <w:r w:rsidR="008F3C22" w:rsidRPr="004E6C75">
        <w:rPr>
          <w:rFonts w:ascii="Times New Roman" w:hAnsi="Times New Roman" w:cs="Times New Roman"/>
          <w:sz w:val="24"/>
          <w:szCs w:val="24"/>
        </w:rPr>
        <w:t xml:space="preserve"> у каждого ребенка есть прививка БЦЖ. Один раз в год проводится проба Манту. Не выявлено ни одного случая </w:t>
      </w:r>
      <w:proofErr w:type="gramStart"/>
      <w:r w:rsidR="008F3C22" w:rsidRPr="004E6C75">
        <w:rPr>
          <w:rFonts w:ascii="Times New Roman" w:hAnsi="Times New Roman" w:cs="Times New Roman"/>
          <w:sz w:val="24"/>
          <w:szCs w:val="24"/>
        </w:rPr>
        <w:t>инфицированных</w:t>
      </w:r>
      <w:proofErr w:type="gramEnd"/>
      <w:r w:rsidR="008F3C22" w:rsidRPr="004E6C75">
        <w:rPr>
          <w:rFonts w:ascii="Times New Roman" w:hAnsi="Times New Roman" w:cs="Times New Roman"/>
          <w:sz w:val="24"/>
          <w:szCs w:val="24"/>
        </w:rPr>
        <w:t xml:space="preserve"> туберкулезом. Ведется журнал учета детей из группы риска по туберкулезу.</w:t>
      </w:r>
    </w:p>
    <w:p w:rsidR="008F3C22" w:rsidRPr="004E6C75" w:rsidRDefault="004E6C75" w:rsidP="004E6C75">
      <w:pPr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Уважаемые родители, </w:t>
      </w:r>
      <w:r w:rsidR="008F3C22" w:rsidRPr="004E6C75">
        <w:rPr>
          <w:rFonts w:ascii="Times New Roman" w:hAnsi="Times New Roman" w:cs="Times New Roman"/>
          <w:sz w:val="24"/>
          <w:szCs w:val="24"/>
        </w:rPr>
        <w:t>Берегите себя и своих детей. Проводите детям ежегодную пробу Манту, сами проходите  один раз в год флюорографию</w:t>
      </w:r>
      <w:r w:rsidR="00AD1557" w:rsidRPr="004E6C75">
        <w:rPr>
          <w:rFonts w:ascii="Times New Roman" w:hAnsi="Times New Roman" w:cs="Times New Roman"/>
          <w:sz w:val="24"/>
          <w:szCs w:val="24"/>
        </w:rPr>
        <w:t>.</w:t>
      </w:r>
    </w:p>
    <w:p w:rsidR="00AD1557" w:rsidRPr="004E6C75" w:rsidRDefault="00AD1557" w:rsidP="004E6C75">
      <w:pPr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AD1557" w:rsidRPr="004E6C75" w:rsidRDefault="00AD1557" w:rsidP="004E6C75">
      <w:p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4E6C75">
        <w:rPr>
          <w:rFonts w:ascii="Times New Roman" w:hAnsi="Times New Roman" w:cs="Times New Roman"/>
          <w:sz w:val="24"/>
          <w:szCs w:val="24"/>
        </w:rPr>
        <w:t xml:space="preserve">Брусницина Л.В. </w:t>
      </w:r>
      <w:r w:rsidR="004E6C75">
        <w:rPr>
          <w:rFonts w:ascii="Times New Roman" w:hAnsi="Times New Roman" w:cs="Times New Roman"/>
          <w:sz w:val="24"/>
          <w:szCs w:val="24"/>
        </w:rPr>
        <w:t xml:space="preserve">, </w:t>
      </w:r>
      <w:r w:rsidRPr="004E6C75">
        <w:rPr>
          <w:rFonts w:ascii="Times New Roman" w:hAnsi="Times New Roman" w:cs="Times New Roman"/>
          <w:sz w:val="24"/>
          <w:szCs w:val="24"/>
        </w:rPr>
        <w:t>медицинская сестра высшей категории.</w:t>
      </w:r>
    </w:p>
    <w:p w:rsidR="00AD1557" w:rsidRPr="004E6C75" w:rsidRDefault="00AD1557" w:rsidP="004E6C7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5631B" w:rsidRPr="004E6C75" w:rsidRDefault="0085631B" w:rsidP="004E6C75">
      <w:pPr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85631B" w:rsidRPr="004E6C75" w:rsidRDefault="0085631B" w:rsidP="004E6C75">
      <w:pPr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CC3DC3" w:rsidRPr="004E6C75" w:rsidRDefault="00CC3DC3" w:rsidP="004E6C75">
      <w:pPr>
        <w:ind w:left="993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CC3DC3" w:rsidRPr="004E6C75" w:rsidSect="004E6C75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DC3"/>
    <w:rsid w:val="000637E1"/>
    <w:rsid w:val="001D6295"/>
    <w:rsid w:val="00232C04"/>
    <w:rsid w:val="004E6C75"/>
    <w:rsid w:val="0085631B"/>
    <w:rsid w:val="008E76B3"/>
    <w:rsid w:val="008F3C22"/>
    <w:rsid w:val="0099160C"/>
    <w:rsid w:val="00AD1557"/>
    <w:rsid w:val="00C824F9"/>
    <w:rsid w:val="00CC3DC3"/>
    <w:rsid w:val="00E16E58"/>
    <w:rsid w:val="00EE7B36"/>
    <w:rsid w:val="00F4425C"/>
    <w:rsid w:val="00FA20CE"/>
    <w:rsid w:val="00FD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6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6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Медкабинет</dc:creator>
  <cp:keywords/>
  <dc:description/>
  <cp:lastModifiedBy>МЕТОДИЧЕСКИЙ КАБИНЕТ</cp:lastModifiedBy>
  <cp:revision>5</cp:revision>
  <dcterms:created xsi:type="dcterms:W3CDTF">2002-12-31T18:17:00Z</dcterms:created>
  <dcterms:modified xsi:type="dcterms:W3CDTF">2019-05-23T05:12:00Z</dcterms:modified>
</cp:coreProperties>
</file>